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BC" w:rsidRPr="00CA3E74" w:rsidRDefault="00C712BC" w:rsidP="00C712BC">
      <w:pPr>
        <w:jc w:val="center"/>
        <w:rPr>
          <w:b/>
          <w:sz w:val="28"/>
          <w:szCs w:val="28"/>
        </w:rPr>
      </w:pPr>
      <w:r w:rsidRPr="00CA3E74">
        <w:rPr>
          <w:b/>
          <w:sz w:val="28"/>
          <w:szCs w:val="28"/>
        </w:rPr>
        <w:t>ΔΕΛΤΙΟ  ΤΥΠΟΥ</w:t>
      </w:r>
    </w:p>
    <w:p w:rsidR="00C712BC" w:rsidRDefault="00C712BC" w:rsidP="00C712BC">
      <w:pPr>
        <w:ind w:firstLine="720"/>
        <w:jc w:val="both"/>
        <w:rPr>
          <w:sz w:val="28"/>
          <w:szCs w:val="28"/>
        </w:rPr>
      </w:pPr>
      <w:r>
        <w:rPr>
          <w:sz w:val="28"/>
          <w:szCs w:val="28"/>
        </w:rPr>
        <w:t xml:space="preserve">Σήμερα  15-04-2015,  έγινε  σύσκεψη των Προέδρων των Επιστημονικών Φορέων της πόλης  του Πύργου (Ιατρικός, Φαρμακευτικός, Οδοντιατρικός, Δικηγορικός και των Πολιτικών Μηχανικών),  προκειμένου να εκτιμήσουν την κατάσταση  που έχει διαμορφωθεί  στην πόλη και τα χωριά του Δήμου Πύργου από τη συνεχιζόμενη επί μήνες   μη αποκομιδή των απορριμμάτων και την ανυπαρξία  οποιασδήποτε  προοπτικής άμεσης  επίλυσης  του προβλήματος.  Κατά  τη διάρκεια  της σύσκεψης  αυτής   ετέθη υπόψη τους  έγγραφο  του Εργαστηρίου Υγιεινής  του Ιατρικού Τμήματος του Πανεπιστημίου Πατρών,  στο οποίο εκτίθενται οι κίνδυνοι  που απορρέουν  από την πολύμηνη συσσώρευση  των απορριμμάτων  στον ιστό της πόλης  και οι ασθένειες που απειλούνται σε βάρος των πολιτών  εξαιτίας των κινδύνων αυτών και που συνδέονται άμεσα με την αύξηση  του πληθυσμού των εντόμων και των τρωκτικών  και με την αερόβια και αναερόβια ζύμωση  των απορριμμάτων. Όπως προκύπτει από το κείμενο του εγγράφου αυτού  η κατάσταση είναι πλέον δραματική  και αναμένεται να λάβει  εκρηκτικές διαστάσεις  με την αναμενόμενη αύξηση της θερμοκρασίας λόγω  εποχής.  Ασθένειες που εμφανίζονται μόνο σε τριτοκοσμικές  χώρες  (τυφοειδής  πυρετός, δυσεντερία, φυματίωση, πανώλη, σαλμονέλωση,  </w:t>
      </w:r>
      <w:proofErr w:type="spellStart"/>
      <w:r>
        <w:rPr>
          <w:sz w:val="28"/>
          <w:szCs w:val="28"/>
        </w:rPr>
        <w:t>λεπτοσπίρωση</w:t>
      </w:r>
      <w:proofErr w:type="spellEnd"/>
      <w:r>
        <w:rPr>
          <w:sz w:val="28"/>
          <w:szCs w:val="28"/>
        </w:rPr>
        <w:t xml:space="preserve"> και άλλες)  απειλούν  τους πολίτες  και τους επισκέπτες της περιοχής του Πύργου και δημιουργούν τις προϋποθέσεις  πρόκλησης  επιδημικών καταστάσεων.  </w:t>
      </w:r>
    </w:p>
    <w:p w:rsidR="00C712BC" w:rsidRDefault="00C712BC" w:rsidP="00C712BC">
      <w:pPr>
        <w:ind w:firstLine="502"/>
        <w:jc w:val="both"/>
        <w:rPr>
          <w:sz w:val="28"/>
          <w:szCs w:val="28"/>
        </w:rPr>
      </w:pPr>
      <w:r>
        <w:rPr>
          <w:sz w:val="28"/>
          <w:szCs w:val="28"/>
        </w:rPr>
        <w:t xml:space="preserve">Κατόπιν αυτών  και επειδή είναι προφανές το αδιέξοδο στο οποίο έχουν περιέλθει οι αρμόδιες αρχές σχετικά με την επίλυση του προβλήματος  οι Πρόεδροι  των  Επιστημονικών φορέων της  πόλης: </w:t>
      </w:r>
    </w:p>
    <w:p w:rsidR="00C712BC" w:rsidRDefault="00C712BC" w:rsidP="00C712BC">
      <w:pPr>
        <w:jc w:val="both"/>
        <w:rPr>
          <w:sz w:val="28"/>
          <w:szCs w:val="28"/>
        </w:rPr>
      </w:pPr>
    </w:p>
    <w:p w:rsidR="00C712BC" w:rsidRDefault="00C712BC" w:rsidP="00C712BC">
      <w:pPr>
        <w:pStyle w:val="a3"/>
        <w:numPr>
          <w:ilvl w:val="0"/>
          <w:numId w:val="1"/>
        </w:numPr>
        <w:jc w:val="both"/>
        <w:rPr>
          <w:sz w:val="28"/>
          <w:szCs w:val="28"/>
        </w:rPr>
      </w:pPr>
      <w:r>
        <w:rPr>
          <w:sz w:val="28"/>
          <w:szCs w:val="28"/>
        </w:rPr>
        <w:t>Εκφράζουν   την αγανάκτησή τους για το γεγονός  ότι μέχρι σήμερα δεν έχει  επιλυθεί  το συγκεκριμένο ζήτημα, που απειλεί άμεσα  την δημόσια υγεία  και έχει καταστρέψει  την οικονομική δραστηριότητα της περιοχής, προκαλώντας παράλληλα  σοβαρό πλήγμα  στην τουριστική της εικόνα.</w:t>
      </w:r>
    </w:p>
    <w:p w:rsidR="00C712BC" w:rsidRDefault="00C712BC" w:rsidP="00C712BC">
      <w:pPr>
        <w:pStyle w:val="a3"/>
        <w:numPr>
          <w:ilvl w:val="0"/>
          <w:numId w:val="1"/>
        </w:numPr>
        <w:jc w:val="both"/>
        <w:rPr>
          <w:sz w:val="28"/>
          <w:szCs w:val="28"/>
        </w:rPr>
      </w:pPr>
      <w:r>
        <w:rPr>
          <w:sz w:val="28"/>
          <w:szCs w:val="28"/>
        </w:rPr>
        <w:t xml:space="preserve">Αποφάσισαν ομόφωνα να απευθυνθούν  στις ανώτατες  Δικαστικές και Εισαγγελικές αρχές της χώρας, ζητώντας την παρέμβασή τους με σκοπό την ενίσχυση  των σχετικών  πρωτοβουλιών  των τοπικών Δικαστικών  και Εισαγγελικών  αρχών.  </w:t>
      </w:r>
    </w:p>
    <w:p w:rsidR="00C712BC" w:rsidRDefault="00C712BC" w:rsidP="00C712BC">
      <w:pPr>
        <w:pStyle w:val="a3"/>
        <w:numPr>
          <w:ilvl w:val="0"/>
          <w:numId w:val="1"/>
        </w:numPr>
        <w:jc w:val="both"/>
        <w:rPr>
          <w:sz w:val="28"/>
          <w:szCs w:val="28"/>
        </w:rPr>
      </w:pPr>
      <w:r>
        <w:rPr>
          <w:sz w:val="28"/>
          <w:szCs w:val="28"/>
        </w:rPr>
        <w:t>Ζήτησαν  συνάντηση  με  τον αρμόδιο  Υπουργό  Εσωτερικών  προκειμένου να του εκθέσουν  την κατάσταση  στην οποία έχει σήμερα περιέλθει  ο Δήμος του Πύργου και να ζητήσουν την άμεση παρέμβασή του με σκοπό  την αντιμετώπιση  του προβλήματος  από την Πολιτεία.</w:t>
      </w:r>
    </w:p>
    <w:p w:rsidR="00C712BC" w:rsidRDefault="00C712BC" w:rsidP="00C712BC">
      <w:pPr>
        <w:jc w:val="both"/>
        <w:rPr>
          <w:sz w:val="28"/>
          <w:szCs w:val="28"/>
        </w:rPr>
      </w:pPr>
    </w:p>
    <w:p w:rsidR="00C712BC" w:rsidRDefault="00C712BC" w:rsidP="00C712BC">
      <w:pPr>
        <w:jc w:val="both"/>
        <w:rPr>
          <w:sz w:val="28"/>
          <w:szCs w:val="28"/>
        </w:rPr>
      </w:pPr>
      <w:r>
        <w:rPr>
          <w:sz w:val="28"/>
          <w:szCs w:val="28"/>
        </w:rPr>
        <w:t>Οι  Πρόεδροι</w:t>
      </w:r>
    </w:p>
    <w:p w:rsidR="00C712BC" w:rsidRDefault="00C712BC" w:rsidP="00C712BC">
      <w:pPr>
        <w:jc w:val="both"/>
        <w:rPr>
          <w:sz w:val="28"/>
          <w:szCs w:val="28"/>
        </w:rPr>
      </w:pPr>
    </w:p>
    <w:p w:rsidR="00C712BC" w:rsidRDefault="00C712BC" w:rsidP="00C712BC">
      <w:pPr>
        <w:jc w:val="both"/>
        <w:rPr>
          <w:sz w:val="28"/>
          <w:szCs w:val="28"/>
        </w:rPr>
      </w:pPr>
      <w:r>
        <w:rPr>
          <w:sz w:val="28"/>
          <w:szCs w:val="28"/>
        </w:rPr>
        <w:t>Ιατρικού Συλλόγου Πύργου Ολυμπίας   Κατσαρός Νίκος</w:t>
      </w:r>
    </w:p>
    <w:p w:rsidR="00C712BC" w:rsidRDefault="00C712BC" w:rsidP="00C712BC">
      <w:pPr>
        <w:jc w:val="both"/>
        <w:rPr>
          <w:sz w:val="28"/>
          <w:szCs w:val="28"/>
        </w:rPr>
      </w:pPr>
      <w:r>
        <w:rPr>
          <w:sz w:val="28"/>
          <w:szCs w:val="28"/>
        </w:rPr>
        <w:t>Οδοντιατρικού Συλλόγου Ηλείας  Γαλανόπουλος Αλέκος</w:t>
      </w:r>
    </w:p>
    <w:p w:rsidR="00C712BC" w:rsidRDefault="00C712BC" w:rsidP="00C712BC">
      <w:pPr>
        <w:jc w:val="both"/>
        <w:rPr>
          <w:sz w:val="28"/>
          <w:szCs w:val="28"/>
        </w:rPr>
      </w:pPr>
      <w:r>
        <w:rPr>
          <w:sz w:val="28"/>
          <w:szCs w:val="28"/>
        </w:rPr>
        <w:t xml:space="preserve">Φαρμακευτικού Συλλόγου Ηλείας  </w:t>
      </w:r>
      <w:proofErr w:type="spellStart"/>
      <w:r>
        <w:rPr>
          <w:sz w:val="28"/>
          <w:szCs w:val="28"/>
        </w:rPr>
        <w:t>Θεοδωρόπουλος</w:t>
      </w:r>
      <w:proofErr w:type="spellEnd"/>
      <w:r>
        <w:rPr>
          <w:sz w:val="28"/>
          <w:szCs w:val="28"/>
        </w:rPr>
        <w:t xml:space="preserve"> Δημήτρης</w:t>
      </w:r>
    </w:p>
    <w:p w:rsidR="00C712BC" w:rsidRDefault="00C712BC" w:rsidP="00C712BC">
      <w:pPr>
        <w:jc w:val="both"/>
        <w:rPr>
          <w:sz w:val="28"/>
          <w:szCs w:val="28"/>
        </w:rPr>
      </w:pPr>
      <w:r>
        <w:rPr>
          <w:sz w:val="28"/>
          <w:szCs w:val="28"/>
        </w:rPr>
        <w:t xml:space="preserve">Δικηγορικού Συλλόγου Ηλείας  </w:t>
      </w:r>
      <w:proofErr w:type="spellStart"/>
      <w:r>
        <w:rPr>
          <w:sz w:val="28"/>
          <w:szCs w:val="28"/>
        </w:rPr>
        <w:t>Δημητρουλόπουλος</w:t>
      </w:r>
      <w:proofErr w:type="spellEnd"/>
      <w:r>
        <w:rPr>
          <w:sz w:val="28"/>
          <w:szCs w:val="28"/>
        </w:rPr>
        <w:t xml:space="preserve"> Δημήτρης</w:t>
      </w:r>
    </w:p>
    <w:p w:rsidR="00C712BC" w:rsidRDefault="00C712BC" w:rsidP="00C712BC">
      <w:pPr>
        <w:jc w:val="both"/>
        <w:rPr>
          <w:sz w:val="28"/>
          <w:szCs w:val="28"/>
        </w:rPr>
      </w:pPr>
      <w:r>
        <w:rPr>
          <w:sz w:val="28"/>
          <w:szCs w:val="28"/>
        </w:rPr>
        <w:t>Πολιτικών Μηχανικών Ηλείας  Κανελλόπουλος Βασίλης</w:t>
      </w:r>
    </w:p>
    <w:p w:rsidR="00C712BC" w:rsidRDefault="00C712BC" w:rsidP="00C712BC">
      <w:pPr>
        <w:jc w:val="both"/>
        <w:rPr>
          <w:sz w:val="28"/>
          <w:szCs w:val="28"/>
        </w:rPr>
      </w:pPr>
    </w:p>
    <w:p w:rsidR="00C712BC" w:rsidRPr="00A65A22" w:rsidRDefault="00C712BC" w:rsidP="00C712BC">
      <w:pPr>
        <w:jc w:val="both"/>
        <w:rPr>
          <w:sz w:val="28"/>
          <w:szCs w:val="28"/>
        </w:rPr>
      </w:pPr>
    </w:p>
    <w:p w:rsidR="00A61702" w:rsidRDefault="00A61702"/>
    <w:sectPr w:rsidR="00A61702" w:rsidSect="007845B6">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A6445"/>
    <w:multiLevelType w:val="hybridMultilevel"/>
    <w:tmpl w:val="BC34C55A"/>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12BC"/>
    <w:rsid w:val="00A61702"/>
    <w:rsid w:val="00C71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B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2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2223</Characters>
  <Application>Microsoft Office Word</Application>
  <DocSecurity>0</DocSecurity>
  <Lines>18</Lines>
  <Paragraphs>5</Paragraphs>
  <ScaleCrop>false</ScaleCrop>
  <Company>ΝΠΔΔ</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ΙΣΠΟ</dc:creator>
  <cp:keywords/>
  <dc:description/>
  <cp:lastModifiedBy>ΙΣΠΟ</cp:lastModifiedBy>
  <cp:revision>1</cp:revision>
  <dcterms:created xsi:type="dcterms:W3CDTF">2015-04-15T12:14:00Z</dcterms:created>
  <dcterms:modified xsi:type="dcterms:W3CDTF">2015-04-15T12:14:00Z</dcterms:modified>
</cp:coreProperties>
</file>