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55" w:rsidRDefault="00F55F74">
      <w:pPr>
        <w:rPr>
          <w:b/>
          <w:sz w:val="22"/>
        </w:rPr>
      </w:pPr>
      <w:r>
        <w:rPr>
          <w:b/>
          <w:sz w:val="22"/>
        </w:rPr>
        <w:t>ΙΑΤΡΙΚΟΣ ΣΥΛΛΟΓΟΣ ΠΥΡΓΟΥ-ΟΛΥΜΠΙΑΣ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         </w:t>
      </w:r>
      <w:r>
        <w:rPr>
          <w:sz w:val="22"/>
        </w:rPr>
        <w:t xml:space="preserve">       </w:t>
      </w:r>
      <w:r w:rsidRPr="007C58F9">
        <w:rPr>
          <w:rFonts w:asciiTheme="majorHAnsi" w:hAnsiTheme="majorHAnsi"/>
          <w:sz w:val="22"/>
        </w:rPr>
        <w:t xml:space="preserve">Πύργος </w:t>
      </w:r>
      <w:r w:rsidR="00D94412" w:rsidRPr="007C58F9">
        <w:rPr>
          <w:rFonts w:asciiTheme="majorHAnsi" w:hAnsiTheme="majorHAnsi"/>
          <w:sz w:val="22"/>
        </w:rPr>
        <w:t xml:space="preserve">  </w:t>
      </w:r>
      <w:r w:rsidR="00ED47AA">
        <w:rPr>
          <w:rFonts w:asciiTheme="majorHAnsi" w:hAnsiTheme="majorHAnsi"/>
          <w:sz w:val="22"/>
        </w:rPr>
        <w:t>27-06-2014</w:t>
      </w:r>
      <w:r>
        <w:rPr>
          <w:sz w:val="22"/>
        </w:rPr>
        <w:t xml:space="preserve">  </w:t>
      </w:r>
      <w:r w:rsidR="004448B8" w:rsidRPr="004448B8">
        <w:rPr>
          <w:sz w:val="22"/>
        </w:rPr>
        <w:t xml:space="preserve">     </w:t>
      </w:r>
    </w:p>
    <w:p w:rsidR="00602B55" w:rsidRPr="00FB7656" w:rsidRDefault="00F55F74">
      <w:pPr>
        <w:rPr>
          <w:sz w:val="22"/>
          <w:lang w:val="en-US"/>
        </w:rPr>
      </w:pPr>
      <w:r>
        <w:rPr>
          <w:b/>
          <w:sz w:val="22"/>
        </w:rPr>
        <w:t>ΤΗΛ</w:t>
      </w:r>
      <w:r w:rsidRPr="00FB7656">
        <w:rPr>
          <w:b/>
          <w:sz w:val="22"/>
          <w:lang w:val="en-US"/>
        </w:rPr>
        <w:t xml:space="preserve">:  2621 0 22311   - </w:t>
      </w:r>
      <w:r>
        <w:rPr>
          <w:b/>
          <w:sz w:val="22"/>
        </w:rPr>
        <w:t>ΦΑΞ</w:t>
      </w:r>
      <w:r w:rsidRPr="00FB7656">
        <w:rPr>
          <w:b/>
          <w:sz w:val="22"/>
          <w:lang w:val="en-US"/>
        </w:rPr>
        <w:t>:  2621 0 20044</w:t>
      </w:r>
      <w:r w:rsidRPr="00FB7656">
        <w:rPr>
          <w:sz w:val="22"/>
          <w:lang w:val="en-US"/>
        </w:rPr>
        <w:tab/>
        <w:t xml:space="preserve">                  </w:t>
      </w:r>
      <w:r w:rsidR="00A867A3" w:rsidRPr="00FB7656">
        <w:rPr>
          <w:sz w:val="22"/>
          <w:lang w:val="en-US"/>
        </w:rPr>
        <w:t xml:space="preserve">      </w:t>
      </w:r>
      <w:r w:rsidR="00A867A3" w:rsidRPr="007C58F9">
        <w:rPr>
          <w:rFonts w:asciiTheme="majorHAnsi" w:hAnsiTheme="majorHAnsi"/>
          <w:sz w:val="22"/>
        </w:rPr>
        <w:t>Α</w:t>
      </w:r>
      <w:r w:rsidR="00A867A3" w:rsidRPr="00FB7656">
        <w:rPr>
          <w:rFonts w:asciiTheme="majorHAnsi" w:hAnsiTheme="majorHAnsi"/>
          <w:sz w:val="22"/>
          <w:lang w:val="en-US"/>
        </w:rPr>
        <w:t>.</w:t>
      </w:r>
      <w:r w:rsidR="00A867A3" w:rsidRPr="007C58F9">
        <w:rPr>
          <w:rFonts w:asciiTheme="majorHAnsi" w:hAnsiTheme="majorHAnsi"/>
          <w:sz w:val="22"/>
        </w:rPr>
        <w:t>Π</w:t>
      </w:r>
      <w:r w:rsidR="00075256" w:rsidRPr="00FB7656">
        <w:rPr>
          <w:rFonts w:asciiTheme="majorHAnsi" w:hAnsiTheme="majorHAnsi"/>
          <w:sz w:val="22"/>
          <w:lang w:val="en-US"/>
        </w:rPr>
        <w:t>.:</w:t>
      </w:r>
      <w:r w:rsidR="00075256" w:rsidRPr="00FB7656">
        <w:rPr>
          <w:sz w:val="22"/>
          <w:lang w:val="en-US"/>
        </w:rPr>
        <w:t xml:space="preserve"> </w:t>
      </w:r>
      <w:r w:rsidRPr="00FB7656">
        <w:rPr>
          <w:sz w:val="22"/>
          <w:lang w:val="en-US"/>
        </w:rPr>
        <w:t xml:space="preserve"> </w:t>
      </w:r>
      <w:r w:rsidR="007B05EF" w:rsidRPr="00FB7656">
        <w:rPr>
          <w:sz w:val="22"/>
          <w:lang w:val="en-US"/>
        </w:rPr>
        <w:t>647</w:t>
      </w:r>
      <w:r w:rsidR="00ED47AA" w:rsidRPr="00FB7656">
        <w:rPr>
          <w:sz w:val="22"/>
          <w:lang w:val="en-US"/>
        </w:rPr>
        <w:t xml:space="preserve"> </w:t>
      </w:r>
      <w:r w:rsidRPr="00FB7656">
        <w:rPr>
          <w:sz w:val="22"/>
          <w:lang w:val="en-US"/>
        </w:rPr>
        <w:t xml:space="preserve">    </w:t>
      </w:r>
      <w:r w:rsidR="00533604" w:rsidRPr="00FB7656">
        <w:rPr>
          <w:sz w:val="22"/>
          <w:lang w:val="en-US"/>
        </w:rPr>
        <w:t xml:space="preserve"> </w:t>
      </w:r>
      <w:r w:rsidR="00894EA1" w:rsidRPr="00FB7656">
        <w:rPr>
          <w:sz w:val="22"/>
          <w:lang w:val="en-US"/>
        </w:rPr>
        <w:t xml:space="preserve"> </w:t>
      </w:r>
      <w:r w:rsidR="00533604" w:rsidRPr="00FB7656">
        <w:rPr>
          <w:sz w:val="22"/>
          <w:lang w:val="en-US"/>
        </w:rPr>
        <w:t xml:space="preserve"> </w:t>
      </w:r>
      <w:r w:rsidRPr="00FB7656">
        <w:rPr>
          <w:sz w:val="22"/>
          <w:lang w:val="en-US"/>
        </w:rPr>
        <w:t xml:space="preserve">    </w:t>
      </w:r>
    </w:p>
    <w:p w:rsidR="00602B55" w:rsidRPr="00075256" w:rsidRDefault="00F55F74">
      <w:pPr>
        <w:rPr>
          <w:b/>
          <w:color w:val="000000"/>
          <w:sz w:val="24"/>
          <w:u w:val="single"/>
          <w:lang w:val="en-US"/>
        </w:rPr>
      </w:pPr>
      <w:r>
        <w:rPr>
          <w:b/>
          <w:sz w:val="24"/>
          <w:lang w:val="de-DE"/>
        </w:rPr>
        <w:t>e</w:t>
      </w:r>
      <w:r w:rsidRPr="00075256">
        <w:rPr>
          <w:b/>
          <w:sz w:val="24"/>
          <w:lang w:val="en-US"/>
        </w:rPr>
        <w:t>-</w:t>
      </w:r>
      <w:r>
        <w:rPr>
          <w:b/>
          <w:sz w:val="24"/>
          <w:lang w:val="de-DE"/>
        </w:rPr>
        <w:t>mail</w:t>
      </w:r>
      <w:r w:rsidRPr="00075256">
        <w:rPr>
          <w:b/>
          <w:sz w:val="24"/>
          <w:lang w:val="en-US"/>
        </w:rPr>
        <w:t xml:space="preserve">: </w:t>
      </w:r>
      <w:r>
        <w:rPr>
          <w:rStyle w:val="-2"/>
          <w:b/>
          <w:color w:val="000000"/>
          <w:sz w:val="24"/>
          <w:u w:val="none"/>
          <w:lang w:val="de-DE"/>
        </w:rPr>
        <w:t>ispo</w:t>
      </w:r>
      <w:r w:rsidRPr="00075256">
        <w:rPr>
          <w:rStyle w:val="-2"/>
          <w:b/>
          <w:color w:val="000000"/>
          <w:sz w:val="24"/>
          <w:u w:val="none"/>
          <w:lang w:val="en-US"/>
        </w:rPr>
        <w:t>@</w:t>
      </w:r>
      <w:r>
        <w:rPr>
          <w:rStyle w:val="-2"/>
          <w:b/>
          <w:color w:val="000000"/>
          <w:sz w:val="24"/>
          <w:u w:val="none"/>
          <w:lang w:val="de-DE"/>
        </w:rPr>
        <w:t>otenet</w:t>
      </w:r>
      <w:r w:rsidRPr="00075256">
        <w:rPr>
          <w:rStyle w:val="-2"/>
          <w:b/>
          <w:color w:val="000000"/>
          <w:sz w:val="24"/>
          <w:u w:val="none"/>
          <w:lang w:val="en-US"/>
        </w:rPr>
        <w:t>.</w:t>
      </w:r>
      <w:r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602B55" w:rsidRPr="00FB7656" w:rsidRDefault="00DE17A9">
      <w:pPr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r w:rsidR="00F55F74">
        <w:rPr>
          <w:b/>
          <w:sz w:val="24"/>
          <w:lang w:val="en-US"/>
        </w:rPr>
        <w:t>site</w:t>
      </w:r>
      <w:r w:rsidR="00F55F74" w:rsidRPr="00FB7656">
        <w:rPr>
          <w:b/>
          <w:sz w:val="24"/>
        </w:rPr>
        <w:t>:</w:t>
      </w:r>
      <w:r w:rsidR="00533604" w:rsidRPr="00FB7656">
        <w:rPr>
          <w:b/>
          <w:sz w:val="24"/>
        </w:rPr>
        <w:t xml:space="preserve"> </w:t>
      </w:r>
      <w:r w:rsidR="00F55F74">
        <w:rPr>
          <w:b/>
          <w:sz w:val="24"/>
          <w:lang w:val="en-US"/>
        </w:rPr>
        <w:t>www</w:t>
      </w:r>
      <w:r w:rsidR="00F55F74" w:rsidRPr="00FB7656">
        <w:rPr>
          <w:b/>
          <w:sz w:val="24"/>
        </w:rPr>
        <w:t>.</w:t>
      </w:r>
      <w:r w:rsidR="00F55F74">
        <w:rPr>
          <w:b/>
          <w:sz w:val="24"/>
          <w:lang w:val="en-US"/>
        </w:rPr>
        <w:t>ispyrgou</w:t>
      </w:r>
      <w:r w:rsidR="00F55F74" w:rsidRPr="00FB7656">
        <w:rPr>
          <w:b/>
          <w:sz w:val="24"/>
        </w:rPr>
        <w:t>.</w:t>
      </w:r>
      <w:r w:rsidR="00F55F74">
        <w:rPr>
          <w:b/>
          <w:sz w:val="24"/>
          <w:lang w:val="en-US"/>
        </w:rPr>
        <w:t>gr</w:t>
      </w:r>
    </w:p>
    <w:p w:rsidR="00602B55" w:rsidRPr="00FB7656" w:rsidRDefault="00602B55">
      <w:pPr>
        <w:rPr>
          <w:sz w:val="24"/>
        </w:rPr>
      </w:pPr>
    </w:p>
    <w:p w:rsidR="00602B55" w:rsidRPr="00FB7656" w:rsidRDefault="00163F88" w:rsidP="00163F88">
      <w:pPr>
        <w:tabs>
          <w:tab w:val="left" w:pos="3615"/>
        </w:tabs>
        <w:jc w:val="both"/>
        <w:rPr>
          <w:sz w:val="28"/>
        </w:rPr>
      </w:pPr>
      <w:r w:rsidRPr="00FB7656">
        <w:rPr>
          <w:sz w:val="28"/>
        </w:rPr>
        <w:tab/>
      </w:r>
    </w:p>
    <w:p w:rsidR="001E7158" w:rsidRPr="007B11B0" w:rsidRDefault="00AF231F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  <w:r w:rsidRPr="00FB7656">
        <w:rPr>
          <w:sz w:val="24"/>
          <w:szCs w:val="24"/>
        </w:rPr>
        <w:tab/>
      </w:r>
    </w:p>
    <w:p w:rsidR="000071FC" w:rsidRPr="00FB7656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 w:rsidRPr="00FB7656">
        <w:rPr>
          <w:sz w:val="24"/>
          <w:szCs w:val="24"/>
        </w:rPr>
        <w:tab/>
      </w:r>
    </w:p>
    <w:p w:rsidR="000071FC" w:rsidRPr="00BC250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 w:rsidRPr="00FB7656">
        <w:rPr>
          <w:rFonts w:asciiTheme="majorHAnsi" w:hAnsiTheme="majorHAnsi"/>
          <w:sz w:val="24"/>
          <w:szCs w:val="24"/>
        </w:rPr>
        <w:tab/>
      </w:r>
      <w:r w:rsidRPr="00FB7656">
        <w:rPr>
          <w:rFonts w:asciiTheme="majorHAnsi" w:hAnsiTheme="majorHAnsi"/>
          <w:sz w:val="24"/>
          <w:szCs w:val="24"/>
        </w:rPr>
        <w:tab/>
      </w:r>
      <w:r w:rsidRPr="00BC250C">
        <w:rPr>
          <w:rFonts w:asciiTheme="majorHAnsi" w:hAnsiTheme="majorHAnsi"/>
          <w:sz w:val="24"/>
          <w:szCs w:val="24"/>
        </w:rPr>
        <w:t>Προς:   τον Πρόεδρο και τα μέλη του Δ.Σ. του  Π.Ι.Σ.</w:t>
      </w:r>
    </w:p>
    <w:p w:rsidR="000071FC" w:rsidRPr="00BC250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 w:rsidRPr="00BC250C">
        <w:rPr>
          <w:rFonts w:asciiTheme="majorHAnsi" w:hAnsiTheme="majorHAnsi"/>
          <w:sz w:val="24"/>
          <w:szCs w:val="24"/>
        </w:rPr>
        <w:tab/>
      </w:r>
      <w:r w:rsidRPr="00BC250C">
        <w:rPr>
          <w:rFonts w:asciiTheme="majorHAnsi" w:hAnsiTheme="majorHAnsi"/>
          <w:sz w:val="24"/>
          <w:szCs w:val="24"/>
        </w:rPr>
        <w:tab/>
        <w:t xml:space="preserve">       Κοινοποίηση:    </w:t>
      </w:r>
      <w:r w:rsidR="00C34378">
        <w:rPr>
          <w:rFonts w:asciiTheme="majorHAnsi" w:hAnsiTheme="majorHAnsi"/>
          <w:sz w:val="24"/>
          <w:szCs w:val="24"/>
        </w:rPr>
        <w:t xml:space="preserve"> </w:t>
      </w:r>
      <w:r w:rsidR="00BC250C">
        <w:rPr>
          <w:rFonts w:asciiTheme="majorHAnsi" w:hAnsiTheme="majorHAnsi"/>
          <w:sz w:val="24"/>
          <w:szCs w:val="24"/>
        </w:rPr>
        <w:t xml:space="preserve">1) </w:t>
      </w:r>
      <w:r w:rsidRPr="00BC250C">
        <w:rPr>
          <w:rFonts w:asciiTheme="majorHAnsi" w:hAnsiTheme="majorHAnsi"/>
          <w:sz w:val="24"/>
          <w:szCs w:val="24"/>
        </w:rPr>
        <w:t>Ο.Ε.Ν.Γ.Ε.</w:t>
      </w:r>
    </w:p>
    <w:p w:rsidR="000071F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 w:rsidRPr="00BC250C">
        <w:rPr>
          <w:rFonts w:asciiTheme="majorHAnsi" w:hAnsiTheme="majorHAnsi"/>
          <w:sz w:val="24"/>
          <w:szCs w:val="24"/>
        </w:rPr>
        <w:tab/>
      </w:r>
      <w:r w:rsidRPr="00BC250C">
        <w:rPr>
          <w:rFonts w:asciiTheme="majorHAnsi" w:hAnsiTheme="majorHAnsi"/>
          <w:sz w:val="24"/>
          <w:szCs w:val="24"/>
        </w:rPr>
        <w:tab/>
      </w:r>
      <w:r w:rsidRPr="00BC250C">
        <w:rPr>
          <w:rFonts w:asciiTheme="majorHAnsi" w:hAnsiTheme="majorHAnsi"/>
          <w:sz w:val="24"/>
          <w:szCs w:val="24"/>
        </w:rPr>
        <w:tab/>
      </w:r>
      <w:r w:rsidRPr="00BC250C">
        <w:rPr>
          <w:rFonts w:asciiTheme="majorHAnsi" w:hAnsiTheme="majorHAnsi"/>
          <w:sz w:val="24"/>
          <w:szCs w:val="24"/>
        </w:rPr>
        <w:tab/>
        <w:t xml:space="preserve">          </w:t>
      </w:r>
      <w:r w:rsidR="00BC250C">
        <w:rPr>
          <w:rFonts w:asciiTheme="majorHAnsi" w:hAnsiTheme="majorHAnsi"/>
          <w:sz w:val="24"/>
          <w:szCs w:val="24"/>
        </w:rPr>
        <w:t xml:space="preserve">  </w:t>
      </w:r>
      <w:r w:rsidR="00C34378">
        <w:rPr>
          <w:rFonts w:asciiTheme="majorHAnsi" w:hAnsiTheme="majorHAnsi"/>
          <w:sz w:val="24"/>
          <w:szCs w:val="24"/>
        </w:rPr>
        <w:t xml:space="preserve"> </w:t>
      </w:r>
      <w:r w:rsidR="00BC250C">
        <w:rPr>
          <w:rFonts w:asciiTheme="majorHAnsi" w:hAnsiTheme="majorHAnsi"/>
          <w:sz w:val="24"/>
          <w:szCs w:val="24"/>
        </w:rPr>
        <w:t xml:space="preserve">2) </w:t>
      </w:r>
      <w:r w:rsidRPr="00BC250C">
        <w:rPr>
          <w:rFonts w:asciiTheme="majorHAnsi" w:hAnsiTheme="majorHAnsi"/>
          <w:sz w:val="24"/>
          <w:szCs w:val="24"/>
        </w:rPr>
        <w:t>Ιατρικούς  Συλλόγους  της χώρας</w:t>
      </w:r>
    </w:p>
    <w:p w:rsidR="00BC250C" w:rsidRDefault="00BC250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</w:t>
      </w:r>
      <w:r w:rsidR="00C3437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3)  Μέλη  του  Ι.Σ.Π.Ο. </w:t>
      </w:r>
    </w:p>
    <w:p w:rsidR="007B11B0" w:rsidRPr="00BC250C" w:rsidRDefault="007B11B0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7B11B0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  <w:r w:rsidRPr="00504720">
        <w:rPr>
          <w:rFonts w:asciiTheme="majorHAnsi" w:hAnsiTheme="majorHAnsi"/>
          <w:b/>
          <w:sz w:val="24"/>
          <w:szCs w:val="24"/>
        </w:rPr>
        <w:t>ΘΕΜΑ:</w:t>
      </w:r>
      <w:r>
        <w:rPr>
          <w:rFonts w:asciiTheme="majorHAnsi" w:hAnsiTheme="majorHAnsi"/>
          <w:sz w:val="24"/>
          <w:szCs w:val="24"/>
        </w:rPr>
        <w:t xml:space="preserve">   Παράνομη  ενσωμάτωση επιδόματος  βιβλιοθήκης στις </w:t>
      </w:r>
      <w:r w:rsidR="00504720">
        <w:rPr>
          <w:rFonts w:asciiTheme="majorHAnsi" w:hAnsiTheme="majorHAnsi"/>
          <w:sz w:val="24"/>
          <w:szCs w:val="24"/>
        </w:rPr>
        <w:t xml:space="preserve"> ετήσιες  απολ</w:t>
      </w:r>
      <w:r>
        <w:rPr>
          <w:rFonts w:asciiTheme="majorHAnsi" w:hAnsiTheme="majorHAnsi"/>
          <w:sz w:val="24"/>
          <w:szCs w:val="24"/>
        </w:rPr>
        <w:t xml:space="preserve">αβές των Νοσοκομειακών  Ιατρών.  </w:t>
      </w:r>
    </w:p>
    <w:p w:rsidR="000071FC" w:rsidRPr="00BC250C" w:rsidRDefault="000071FC" w:rsidP="000071FC">
      <w:pPr>
        <w:tabs>
          <w:tab w:val="left" w:pos="1725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 w:rsidRPr="00BC250C">
        <w:rPr>
          <w:rFonts w:asciiTheme="majorHAnsi" w:hAnsiTheme="majorHAnsi"/>
          <w:sz w:val="24"/>
          <w:szCs w:val="24"/>
        </w:rPr>
        <w:t>Κύριε  Πρόεδρε,</w:t>
      </w:r>
    </w:p>
    <w:p w:rsidR="000071FC" w:rsidRPr="00BC250C" w:rsidRDefault="000071FC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</w:p>
    <w:p w:rsidR="000071FC" w:rsidRPr="00BC250C" w:rsidRDefault="00ED47AA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0071FC" w:rsidRPr="00BC250C">
        <w:rPr>
          <w:rFonts w:asciiTheme="majorHAnsi" w:hAnsiTheme="majorHAnsi"/>
          <w:sz w:val="24"/>
          <w:szCs w:val="24"/>
        </w:rPr>
        <w:t xml:space="preserve">Σας </w:t>
      </w:r>
      <w:r>
        <w:rPr>
          <w:rFonts w:asciiTheme="majorHAnsi" w:hAnsiTheme="majorHAnsi"/>
          <w:sz w:val="24"/>
          <w:szCs w:val="24"/>
        </w:rPr>
        <w:t xml:space="preserve">ενημερώνουμε </w:t>
      </w:r>
      <w:r w:rsidR="000071FC" w:rsidRPr="00BC250C">
        <w:rPr>
          <w:rFonts w:asciiTheme="majorHAnsi" w:hAnsiTheme="majorHAnsi"/>
          <w:sz w:val="24"/>
          <w:szCs w:val="24"/>
        </w:rPr>
        <w:t xml:space="preserve"> ότι σύμφωνα με απόφαση του Αρείου  Πάγου προ  3ετίας</w:t>
      </w:r>
      <w:r>
        <w:rPr>
          <w:rFonts w:asciiTheme="majorHAnsi" w:hAnsiTheme="majorHAnsi"/>
          <w:sz w:val="24"/>
          <w:szCs w:val="24"/>
        </w:rPr>
        <w:t>,</w:t>
      </w:r>
      <w:r w:rsidR="000071FC" w:rsidRPr="00BC250C">
        <w:rPr>
          <w:rFonts w:asciiTheme="majorHAnsi" w:hAnsiTheme="majorHAnsi"/>
          <w:sz w:val="24"/>
          <w:szCs w:val="24"/>
        </w:rPr>
        <w:t xml:space="preserve"> το επίδομα βιβλιοθήκης  δεν φορολογείται για τους </w:t>
      </w:r>
      <w:r>
        <w:rPr>
          <w:rFonts w:asciiTheme="majorHAnsi" w:hAnsiTheme="majorHAnsi"/>
          <w:sz w:val="24"/>
          <w:szCs w:val="24"/>
        </w:rPr>
        <w:t>Ν</w:t>
      </w:r>
      <w:r w:rsidR="000071FC" w:rsidRPr="00BC250C">
        <w:rPr>
          <w:rFonts w:asciiTheme="majorHAnsi" w:hAnsiTheme="majorHAnsi"/>
          <w:sz w:val="24"/>
          <w:szCs w:val="24"/>
        </w:rPr>
        <w:t xml:space="preserve">οσοκομειακούς Ιατρούς. Παρόλα  αυτά </w:t>
      </w:r>
      <w:r w:rsidR="000071FC" w:rsidRPr="00ED47AA">
        <w:rPr>
          <w:rFonts w:asciiTheme="majorHAnsi" w:hAnsiTheme="majorHAnsi"/>
          <w:b/>
          <w:sz w:val="24"/>
          <w:szCs w:val="24"/>
        </w:rPr>
        <w:t>το Υπουργ</w:t>
      </w:r>
      <w:r w:rsidRPr="00ED47AA">
        <w:rPr>
          <w:rFonts w:asciiTheme="majorHAnsi" w:hAnsiTheme="majorHAnsi"/>
          <w:b/>
          <w:sz w:val="24"/>
          <w:szCs w:val="24"/>
        </w:rPr>
        <w:t>είο Οικονομικών  δεν τήρησε το Ν</w:t>
      </w:r>
      <w:r w:rsidR="000071FC" w:rsidRPr="00ED47AA">
        <w:rPr>
          <w:rFonts w:asciiTheme="majorHAnsi" w:hAnsiTheme="majorHAnsi"/>
          <w:b/>
          <w:sz w:val="24"/>
          <w:szCs w:val="24"/>
        </w:rPr>
        <w:t>όμο</w:t>
      </w:r>
      <w:r w:rsidR="000071FC" w:rsidRPr="00BC250C">
        <w:rPr>
          <w:rFonts w:asciiTheme="majorHAnsi" w:hAnsiTheme="majorHAnsi"/>
          <w:sz w:val="24"/>
          <w:szCs w:val="24"/>
        </w:rPr>
        <w:t xml:space="preserve"> και έχει ενσωματώσει το επίδομα βιβλιοθήκης  στις </w:t>
      </w:r>
      <w:r>
        <w:rPr>
          <w:rFonts w:asciiTheme="majorHAnsi" w:hAnsiTheme="majorHAnsi"/>
          <w:sz w:val="24"/>
          <w:szCs w:val="24"/>
        </w:rPr>
        <w:t>ετήσιες  απολαβές όλων των Νοσοκομειακών Ι</w:t>
      </w:r>
      <w:r w:rsidR="000071FC" w:rsidRPr="00BC250C">
        <w:rPr>
          <w:rFonts w:asciiTheme="majorHAnsi" w:hAnsiTheme="majorHAnsi"/>
          <w:sz w:val="24"/>
          <w:szCs w:val="24"/>
        </w:rPr>
        <w:t xml:space="preserve">ατρών με αποτέλεσμα  να γίνεται </w:t>
      </w:r>
      <w:r w:rsidR="00BC250C" w:rsidRPr="00BC250C">
        <w:rPr>
          <w:rFonts w:asciiTheme="majorHAnsi" w:hAnsiTheme="majorHAnsi"/>
          <w:sz w:val="24"/>
          <w:szCs w:val="24"/>
        </w:rPr>
        <w:t xml:space="preserve"> φορολογητέο αυτό το επίδομα παρανόμως.</w:t>
      </w:r>
    </w:p>
    <w:p w:rsidR="00BC250C" w:rsidRDefault="00ED47AA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΄Εχουμε </w:t>
      </w:r>
      <w:r w:rsidR="00BC250C" w:rsidRPr="00BC250C">
        <w:rPr>
          <w:rFonts w:asciiTheme="majorHAnsi" w:hAnsiTheme="majorHAnsi"/>
          <w:sz w:val="24"/>
          <w:szCs w:val="24"/>
        </w:rPr>
        <w:t>δε</w:t>
      </w:r>
      <w:r w:rsidR="007B05EF">
        <w:rPr>
          <w:rFonts w:asciiTheme="majorHAnsi" w:hAnsiTheme="majorHAnsi"/>
          <w:sz w:val="24"/>
          <w:szCs w:val="24"/>
        </w:rPr>
        <w:t>,</w:t>
      </w:r>
      <w:r w:rsidR="00BC250C" w:rsidRPr="00BC250C">
        <w:rPr>
          <w:rFonts w:asciiTheme="majorHAnsi" w:hAnsiTheme="majorHAnsi"/>
          <w:sz w:val="24"/>
          <w:szCs w:val="24"/>
        </w:rPr>
        <w:t xml:space="preserve"> </w:t>
      </w:r>
      <w:r w:rsidR="007B05EF">
        <w:rPr>
          <w:rFonts w:asciiTheme="majorHAnsi" w:hAnsiTheme="majorHAnsi"/>
          <w:sz w:val="24"/>
          <w:szCs w:val="24"/>
        </w:rPr>
        <w:t xml:space="preserve">ενημερώσει και την Ο.Ε.Ν.Γ.Ε. όπως επίσης </w:t>
      </w:r>
      <w:r w:rsidR="00BC250C" w:rsidRPr="00BC250C">
        <w:rPr>
          <w:rFonts w:asciiTheme="majorHAnsi" w:hAnsiTheme="majorHAnsi"/>
          <w:sz w:val="24"/>
          <w:szCs w:val="24"/>
        </w:rPr>
        <w:t xml:space="preserve"> και τον Πρόεδρό της τον κ.  Βαρνάβα</w:t>
      </w:r>
      <w:r>
        <w:rPr>
          <w:rFonts w:asciiTheme="majorHAnsi" w:hAnsiTheme="majorHAnsi"/>
          <w:sz w:val="24"/>
          <w:szCs w:val="24"/>
        </w:rPr>
        <w:t xml:space="preserve"> γι΄αυτό το θέμα. </w:t>
      </w:r>
      <w:r w:rsidRPr="00BC250C">
        <w:rPr>
          <w:rFonts w:asciiTheme="majorHAnsi" w:hAnsiTheme="majorHAnsi"/>
          <w:sz w:val="24"/>
          <w:szCs w:val="24"/>
        </w:rPr>
        <w:t xml:space="preserve"> </w:t>
      </w:r>
    </w:p>
    <w:p w:rsidR="007B05EF" w:rsidRPr="00BC250C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</w:p>
    <w:p w:rsidR="00BC250C" w:rsidRDefault="00ED47AA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Κύριε Πρόεδρε,  </w:t>
      </w:r>
      <w:r w:rsidRPr="00ED47AA">
        <w:rPr>
          <w:rFonts w:asciiTheme="majorHAnsi" w:hAnsiTheme="majorHAnsi"/>
          <w:b/>
          <w:sz w:val="24"/>
          <w:szCs w:val="24"/>
        </w:rPr>
        <w:t>προτείνουμε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  να απαιτήσουμε  δυναμικά  το  αφορολόγητο</w:t>
      </w:r>
      <w:r w:rsidRPr="00ED47AA">
        <w:rPr>
          <w:rFonts w:asciiTheme="majorHAnsi" w:hAnsiTheme="majorHAnsi"/>
          <w:b/>
          <w:sz w:val="24"/>
          <w:szCs w:val="24"/>
        </w:rPr>
        <w:t>,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  καθότι  το επιπλέον  πο</w:t>
      </w:r>
      <w:r w:rsidRPr="00ED47AA">
        <w:rPr>
          <w:rFonts w:asciiTheme="majorHAnsi" w:hAnsiTheme="majorHAnsi"/>
          <w:b/>
          <w:sz w:val="24"/>
          <w:szCs w:val="24"/>
        </w:rPr>
        <w:t xml:space="preserve">σό  που θα χρειαστεί να πληρώσουν οι Νοσοκομειακοί  Ιατροί 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 σαν  φόρο του 2013</w:t>
      </w:r>
      <w:r w:rsidRPr="00ED47AA">
        <w:rPr>
          <w:rFonts w:asciiTheme="majorHAnsi" w:hAnsiTheme="majorHAnsi"/>
          <w:b/>
          <w:sz w:val="24"/>
          <w:szCs w:val="24"/>
        </w:rPr>
        <w:t>,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 είναι της τάξεως  των 1</w:t>
      </w:r>
      <w:r w:rsidRPr="00ED47AA">
        <w:rPr>
          <w:rFonts w:asciiTheme="majorHAnsi" w:hAnsiTheme="majorHAnsi"/>
          <w:b/>
          <w:sz w:val="24"/>
          <w:szCs w:val="24"/>
        </w:rPr>
        <w:t>.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000  ευρώ </w:t>
      </w:r>
      <w:r w:rsidR="007B05EF">
        <w:rPr>
          <w:rFonts w:asciiTheme="majorHAnsi" w:hAnsiTheme="majorHAnsi"/>
          <w:b/>
          <w:sz w:val="24"/>
          <w:szCs w:val="24"/>
        </w:rPr>
        <w:t xml:space="preserve">περίπου </w:t>
      </w:r>
      <w:r w:rsidR="00BC250C" w:rsidRPr="00ED47AA">
        <w:rPr>
          <w:rFonts w:asciiTheme="majorHAnsi" w:hAnsiTheme="majorHAnsi"/>
          <w:b/>
          <w:sz w:val="24"/>
          <w:szCs w:val="24"/>
        </w:rPr>
        <w:t xml:space="preserve">για κάθε  </w:t>
      </w:r>
      <w:r w:rsidRPr="00ED47AA">
        <w:rPr>
          <w:rFonts w:asciiTheme="majorHAnsi" w:hAnsiTheme="majorHAnsi"/>
          <w:b/>
          <w:sz w:val="24"/>
          <w:szCs w:val="24"/>
        </w:rPr>
        <w:t>Ι</w:t>
      </w:r>
      <w:r w:rsidR="00BC250C" w:rsidRPr="00ED47AA">
        <w:rPr>
          <w:rFonts w:asciiTheme="majorHAnsi" w:hAnsiTheme="majorHAnsi"/>
          <w:b/>
          <w:sz w:val="24"/>
          <w:szCs w:val="24"/>
        </w:rPr>
        <w:t>ατρό</w:t>
      </w:r>
      <w:r w:rsidR="00BC250C" w:rsidRPr="00BC250C">
        <w:rPr>
          <w:rFonts w:asciiTheme="majorHAnsi" w:hAnsiTheme="majorHAnsi"/>
          <w:sz w:val="24"/>
          <w:szCs w:val="24"/>
        </w:rPr>
        <w:t xml:space="preserve">.  Και με τις </w:t>
      </w:r>
      <w:r w:rsidR="007B05EF">
        <w:rPr>
          <w:rFonts w:asciiTheme="majorHAnsi" w:hAnsiTheme="majorHAnsi"/>
          <w:sz w:val="24"/>
          <w:szCs w:val="24"/>
        </w:rPr>
        <w:t xml:space="preserve">εξοντωτικές μειώσεις  που έχουν </w:t>
      </w:r>
      <w:r w:rsidR="00BC250C" w:rsidRPr="00BC250C">
        <w:rPr>
          <w:rFonts w:asciiTheme="majorHAnsi" w:hAnsiTheme="majorHAnsi"/>
          <w:sz w:val="24"/>
          <w:szCs w:val="24"/>
        </w:rPr>
        <w:t xml:space="preserve"> υποστεί τα τελευταία  χρόνια </w:t>
      </w:r>
      <w:r w:rsidR="007B05EF">
        <w:rPr>
          <w:rFonts w:asciiTheme="majorHAnsi" w:hAnsiTheme="majorHAnsi"/>
          <w:sz w:val="24"/>
          <w:szCs w:val="24"/>
        </w:rPr>
        <w:t xml:space="preserve"> </w:t>
      </w:r>
      <w:r w:rsidR="00BC250C" w:rsidRPr="00BC250C">
        <w:rPr>
          <w:rFonts w:asciiTheme="majorHAnsi" w:hAnsiTheme="majorHAnsi"/>
          <w:sz w:val="24"/>
          <w:szCs w:val="24"/>
        </w:rPr>
        <w:t xml:space="preserve"> έχουν φέρει</w:t>
      </w:r>
      <w:r>
        <w:rPr>
          <w:rFonts w:asciiTheme="majorHAnsi" w:hAnsiTheme="majorHAnsi"/>
          <w:sz w:val="24"/>
          <w:szCs w:val="24"/>
        </w:rPr>
        <w:t xml:space="preserve"> τους Ιατρούς </w:t>
      </w:r>
      <w:r w:rsidR="00BC250C" w:rsidRPr="00BC250C">
        <w:rPr>
          <w:rFonts w:asciiTheme="majorHAnsi" w:hAnsiTheme="majorHAnsi"/>
          <w:sz w:val="24"/>
          <w:szCs w:val="24"/>
        </w:rPr>
        <w:t xml:space="preserve">  σε  δυσχερή  θέση.</w:t>
      </w:r>
    </w:p>
    <w:p w:rsidR="007B05EF" w:rsidRPr="00BC250C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</w:p>
    <w:p w:rsidR="00BC250C" w:rsidRDefault="00ED47AA" w:rsidP="00ED47AA">
      <w:pPr>
        <w:tabs>
          <w:tab w:val="left" w:pos="1725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Σας γνωρίζουμε  επίσης  ότι  ά</w:t>
      </w:r>
      <w:r w:rsidR="00BC250C" w:rsidRPr="00ED47AA">
        <w:rPr>
          <w:rFonts w:asciiTheme="majorHAnsi" w:hAnsiTheme="majorHAnsi"/>
          <w:b/>
          <w:sz w:val="24"/>
          <w:szCs w:val="24"/>
        </w:rPr>
        <w:t>λλες  κατηγορίες  που απολαμβάνουν  αυτού του επιδόματος  δεν φορολογούνται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7B05EF" w:rsidRDefault="00504720" w:rsidP="00ED47AA">
      <w:pPr>
        <w:tabs>
          <w:tab w:val="left" w:pos="1725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7B05EF">
        <w:rPr>
          <w:rFonts w:asciiTheme="majorHAnsi" w:hAnsiTheme="majorHAnsi"/>
          <w:b/>
          <w:sz w:val="24"/>
          <w:szCs w:val="24"/>
        </w:rPr>
        <w:t>Παρακαλούμε  για τις  όποιες ενέργειες κρίνετε  απαραίτητες να γίνουν,   έτσι ώστε αυτή η αδικία  αποκατασταθεί το συντομότερο.</w:t>
      </w:r>
    </w:p>
    <w:p w:rsidR="00504720" w:rsidRDefault="00504720" w:rsidP="00ED47AA">
      <w:pPr>
        <w:tabs>
          <w:tab w:val="left" w:pos="172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b/>
          <w:sz w:val="24"/>
          <w:szCs w:val="24"/>
        </w:rPr>
      </w:pPr>
    </w:p>
    <w:p w:rsidR="007B05EF" w:rsidRPr="007B05EF" w:rsidRDefault="007B05EF" w:rsidP="007B05EF">
      <w:pPr>
        <w:tabs>
          <w:tab w:val="left" w:pos="1725"/>
        </w:tabs>
        <w:jc w:val="center"/>
        <w:rPr>
          <w:rFonts w:asciiTheme="majorHAnsi" w:hAnsiTheme="majorHAnsi"/>
          <w:sz w:val="24"/>
          <w:szCs w:val="24"/>
        </w:rPr>
      </w:pPr>
      <w:r w:rsidRPr="007B05EF">
        <w:rPr>
          <w:rFonts w:asciiTheme="majorHAnsi" w:hAnsiTheme="majorHAnsi"/>
          <w:sz w:val="24"/>
          <w:szCs w:val="24"/>
        </w:rPr>
        <w:t>Για  το Διοικητικό Συμβούλιο</w:t>
      </w:r>
    </w:p>
    <w:p w:rsidR="007B05EF" w:rsidRPr="007B05EF" w:rsidRDefault="007B05EF" w:rsidP="007B05EF">
      <w:pPr>
        <w:tabs>
          <w:tab w:val="left" w:pos="1725"/>
        </w:tabs>
        <w:jc w:val="center"/>
        <w:rPr>
          <w:rFonts w:asciiTheme="majorHAnsi" w:hAnsiTheme="majorHAnsi"/>
          <w:sz w:val="24"/>
          <w:szCs w:val="24"/>
        </w:rPr>
      </w:pPr>
    </w:p>
    <w:p w:rsidR="007B05EF" w:rsidRP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 w:rsidRPr="007B05EF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Ο  Πρόεδρος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</w:t>
      </w:r>
      <w:r w:rsidRPr="007B05EF">
        <w:rPr>
          <w:rFonts w:asciiTheme="majorHAnsi" w:hAnsiTheme="majorHAnsi"/>
          <w:sz w:val="24"/>
          <w:szCs w:val="24"/>
        </w:rPr>
        <w:t>Ο  Γεν. Γραμματέας</w:t>
      </w:r>
    </w:p>
    <w:p w:rsidR="007B05EF" w:rsidRP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</w:p>
    <w:p w:rsidR="007B05EF" w:rsidRP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</w:p>
    <w:p w:rsidR="007B05EF" w:rsidRPr="007B05EF" w:rsidRDefault="007B05EF" w:rsidP="00ED47AA">
      <w:pPr>
        <w:tabs>
          <w:tab w:val="left" w:pos="1725"/>
        </w:tabs>
        <w:jc w:val="both"/>
        <w:rPr>
          <w:rFonts w:asciiTheme="majorHAnsi" w:hAnsiTheme="majorHAnsi"/>
          <w:sz w:val="24"/>
          <w:szCs w:val="24"/>
        </w:rPr>
      </w:pPr>
      <w:r w:rsidRPr="007B05EF">
        <w:rPr>
          <w:rFonts w:asciiTheme="majorHAnsi" w:hAnsiTheme="majorHAnsi"/>
          <w:sz w:val="24"/>
          <w:szCs w:val="24"/>
        </w:rPr>
        <w:t xml:space="preserve"> Ευ</w:t>
      </w:r>
      <w:r>
        <w:rPr>
          <w:rFonts w:asciiTheme="majorHAnsi" w:hAnsiTheme="majorHAnsi"/>
          <w:sz w:val="24"/>
          <w:szCs w:val="24"/>
        </w:rPr>
        <w:t>άγγελος   Παπαγεωργίου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</w:t>
      </w:r>
      <w:r w:rsidRPr="007B05EF">
        <w:rPr>
          <w:rFonts w:asciiTheme="majorHAnsi" w:hAnsiTheme="majorHAnsi"/>
          <w:sz w:val="24"/>
          <w:szCs w:val="24"/>
        </w:rPr>
        <w:t xml:space="preserve"> Ιωάννης  Δάρας </w:t>
      </w:r>
    </w:p>
    <w:p w:rsidR="000071FC" w:rsidRPr="007B05EF" w:rsidRDefault="000071FC" w:rsidP="00ED47AA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0071FC" w:rsidRPr="007B05EF" w:rsidRDefault="000071FC" w:rsidP="00ED47AA">
      <w:pPr>
        <w:tabs>
          <w:tab w:val="center" w:pos="4563"/>
          <w:tab w:val="left" w:pos="6285"/>
          <w:tab w:val="left" w:pos="6960"/>
        </w:tabs>
        <w:jc w:val="both"/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75256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75256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75256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75256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sz w:val="24"/>
          <w:szCs w:val="24"/>
        </w:rPr>
      </w:pPr>
    </w:p>
    <w:p w:rsidR="000071FC" w:rsidRPr="00BC250C" w:rsidRDefault="000071FC" w:rsidP="00075256">
      <w:pPr>
        <w:tabs>
          <w:tab w:val="center" w:pos="4563"/>
          <w:tab w:val="left" w:pos="6285"/>
          <w:tab w:val="left" w:pos="6960"/>
        </w:tabs>
        <w:rPr>
          <w:rFonts w:asciiTheme="majorHAnsi" w:hAnsiTheme="majorHAnsi"/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0071FC" w:rsidRPr="000071FC" w:rsidRDefault="000071FC" w:rsidP="00075256">
      <w:pPr>
        <w:tabs>
          <w:tab w:val="center" w:pos="4563"/>
          <w:tab w:val="left" w:pos="6285"/>
          <w:tab w:val="left" w:pos="6960"/>
        </w:tabs>
        <w:rPr>
          <w:sz w:val="24"/>
          <w:szCs w:val="24"/>
        </w:rPr>
      </w:pPr>
    </w:p>
    <w:p w:rsidR="001B133E" w:rsidRDefault="001B133E" w:rsidP="007C58F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</w:p>
    <w:p w:rsidR="001B133E" w:rsidRDefault="001B133E" w:rsidP="007C58F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</w:p>
    <w:p w:rsidR="001B133E" w:rsidRDefault="001B133E" w:rsidP="007C58F9">
      <w:pPr>
        <w:tabs>
          <w:tab w:val="center" w:pos="4563"/>
          <w:tab w:val="left" w:pos="6285"/>
          <w:tab w:val="left" w:pos="6960"/>
        </w:tabs>
        <w:jc w:val="center"/>
        <w:rPr>
          <w:b/>
          <w:sz w:val="24"/>
          <w:szCs w:val="24"/>
        </w:rPr>
      </w:pPr>
    </w:p>
    <w:sectPr w:rsidR="001B133E" w:rsidSect="00075256">
      <w:footerReference w:type="default" r:id="rId7"/>
      <w:pgSz w:w="11909" w:h="16834"/>
      <w:pgMar w:top="992" w:right="1588" w:bottom="221" w:left="158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B79" w:rsidRDefault="00BB5B79">
      <w:r>
        <w:separator/>
      </w:r>
    </w:p>
  </w:endnote>
  <w:endnote w:type="continuationSeparator" w:id="1">
    <w:p w:rsidR="00BB5B79" w:rsidRDefault="00BB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B79" w:rsidRDefault="00BB5B79">
      <w:r>
        <w:separator/>
      </w:r>
    </w:p>
  </w:footnote>
  <w:footnote w:type="continuationSeparator" w:id="1">
    <w:p w:rsidR="00BB5B79" w:rsidRDefault="00BB5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71FC"/>
    <w:rsid w:val="00035E89"/>
    <w:rsid w:val="00070034"/>
    <w:rsid w:val="00075256"/>
    <w:rsid w:val="000A2DAA"/>
    <w:rsid w:val="000D0123"/>
    <w:rsid w:val="000E01A0"/>
    <w:rsid w:val="000F1D48"/>
    <w:rsid w:val="00103AC1"/>
    <w:rsid w:val="00121EFF"/>
    <w:rsid w:val="00163F88"/>
    <w:rsid w:val="001746E7"/>
    <w:rsid w:val="001901C2"/>
    <w:rsid w:val="001B133E"/>
    <w:rsid w:val="001E7158"/>
    <w:rsid w:val="001F1D8D"/>
    <w:rsid w:val="001F7D88"/>
    <w:rsid w:val="00211FA6"/>
    <w:rsid w:val="00261B9C"/>
    <w:rsid w:val="004448B8"/>
    <w:rsid w:val="004619E4"/>
    <w:rsid w:val="00462544"/>
    <w:rsid w:val="00483B8C"/>
    <w:rsid w:val="004956F8"/>
    <w:rsid w:val="004D7531"/>
    <w:rsid w:val="00504720"/>
    <w:rsid w:val="00530E68"/>
    <w:rsid w:val="00533604"/>
    <w:rsid w:val="00557424"/>
    <w:rsid w:val="00594072"/>
    <w:rsid w:val="005D7C7D"/>
    <w:rsid w:val="005E04A3"/>
    <w:rsid w:val="00602B55"/>
    <w:rsid w:val="00626110"/>
    <w:rsid w:val="006977E0"/>
    <w:rsid w:val="006F5B53"/>
    <w:rsid w:val="00754BE8"/>
    <w:rsid w:val="00757A80"/>
    <w:rsid w:val="007A6A12"/>
    <w:rsid w:val="007B05EF"/>
    <w:rsid w:val="007B11B0"/>
    <w:rsid w:val="007C53BD"/>
    <w:rsid w:val="007C58F9"/>
    <w:rsid w:val="007D6F8C"/>
    <w:rsid w:val="007E18C3"/>
    <w:rsid w:val="00814981"/>
    <w:rsid w:val="00855A68"/>
    <w:rsid w:val="00862208"/>
    <w:rsid w:val="00892CC7"/>
    <w:rsid w:val="00894EA1"/>
    <w:rsid w:val="008A6871"/>
    <w:rsid w:val="00904A99"/>
    <w:rsid w:val="009418C5"/>
    <w:rsid w:val="009451D4"/>
    <w:rsid w:val="009A258C"/>
    <w:rsid w:val="009D1C81"/>
    <w:rsid w:val="009D37CB"/>
    <w:rsid w:val="009F5B12"/>
    <w:rsid w:val="00A10B59"/>
    <w:rsid w:val="00A12647"/>
    <w:rsid w:val="00A214A6"/>
    <w:rsid w:val="00A36190"/>
    <w:rsid w:val="00A72796"/>
    <w:rsid w:val="00A867A3"/>
    <w:rsid w:val="00AF231F"/>
    <w:rsid w:val="00B5747D"/>
    <w:rsid w:val="00B84712"/>
    <w:rsid w:val="00BB5B79"/>
    <w:rsid w:val="00BC250C"/>
    <w:rsid w:val="00BE378F"/>
    <w:rsid w:val="00C32E33"/>
    <w:rsid w:val="00C34378"/>
    <w:rsid w:val="00C42D97"/>
    <w:rsid w:val="00C46D56"/>
    <w:rsid w:val="00C52BA3"/>
    <w:rsid w:val="00C66CFD"/>
    <w:rsid w:val="00CA0650"/>
    <w:rsid w:val="00CB0B05"/>
    <w:rsid w:val="00CD40F3"/>
    <w:rsid w:val="00D021E7"/>
    <w:rsid w:val="00D76208"/>
    <w:rsid w:val="00D82A55"/>
    <w:rsid w:val="00D84AA3"/>
    <w:rsid w:val="00D94412"/>
    <w:rsid w:val="00D963A7"/>
    <w:rsid w:val="00DB2E07"/>
    <w:rsid w:val="00DE17A9"/>
    <w:rsid w:val="00E60043"/>
    <w:rsid w:val="00E635B0"/>
    <w:rsid w:val="00E70169"/>
    <w:rsid w:val="00E81026"/>
    <w:rsid w:val="00E84B87"/>
    <w:rsid w:val="00E86FA4"/>
    <w:rsid w:val="00E8745B"/>
    <w:rsid w:val="00ED47AA"/>
    <w:rsid w:val="00F040B7"/>
    <w:rsid w:val="00F4543B"/>
    <w:rsid w:val="00F45912"/>
    <w:rsid w:val="00F55F74"/>
    <w:rsid w:val="00F666EA"/>
    <w:rsid w:val="00FB6FBA"/>
    <w:rsid w:val="00FB7656"/>
    <w:rsid w:val="00FC5285"/>
    <w:rsid w:val="00FF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2</cp:revision>
  <cp:lastPrinted>2014-06-27T10:19:00Z</cp:lastPrinted>
  <dcterms:created xsi:type="dcterms:W3CDTF">2014-06-30T09:16:00Z</dcterms:created>
  <dcterms:modified xsi:type="dcterms:W3CDTF">2014-06-30T09:16:00Z</dcterms:modified>
</cp:coreProperties>
</file>