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A2" w:rsidRDefault="00AE2264">
      <w:r w:rsidRPr="00AE2264">
        <w:t>http://www.tsay.gr/Default.aspx?id=113898&amp;nt=108&amp;lang=1</w:t>
      </w:r>
    </w:p>
    <w:sectPr w:rsidR="00A564A2" w:rsidSect="00A564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264"/>
    <w:rsid w:val="00A564A2"/>
    <w:rsid w:val="00AE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Company>ΝΠΔΔ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ΙΣΠΟ</dc:creator>
  <cp:keywords/>
  <dc:description/>
  <cp:lastModifiedBy>ΙΣΠΟ</cp:lastModifiedBy>
  <cp:revision>1</cp:revision>
  <dcterms:created xsi:type="dcterms:W3CDTF">2015-04-06T10:51:00Z</dcterms:created>
  <dcterms:modified xsi:type="dcterms:W3CDTF">2015-04-06T10:57:00Z</dcterms:modified>
</cp:coreProperties>
</file>