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DF" w:rsidRDefault="00A064DF" w:rsidP="00A064DF">
      <w:pPr>
        <w:jc w:val="right"/>
      </w:pPr>
      <w:r>
        <w:t>Πύργος, 23-3-2015</w:t>
      </w:r>
    </w:p>
    <w:p w:rsidR="00A064DF" w:rsidRDefault="00A064DF" w:rsidP="00A064DF">
      <w:pPr>
        <w:ind w:left="0" w:firstLine="142"/>
      </w:pPr>
      <w:r>
        <w:t>Αξιότιμε κε Πρωθυπουργέ,</w:t>
      </w:r>
    </w:p>
    <w:p w:rsidR="00A064DF" w:rsidRDefault="00A064DF" w:rsidP="00A064DF">
      <w:pPr>
        <w:ind w:left="142"/>
      </w:pPr>
      <w:r>
        <w:t>με την παρούσα επιστολή μας, την οποία υπογράφουμε οι Πρόεδροι των Επιστημονικών Συλλόγων του Πύργου, επιθυμούμε να σας ενημερώσουμε για ένα εξαιρετικής σοβαρότητας ζήτημα που απασχολεί την τοπική μας κοινωνία και το οποίο έχει λάβει διαστάσεις σοβαρής υγειονομικής κρίσης, η οποία αναμένεται να ενταθεί το επόμενο χρονικό διάστημα :</w:t>
      </w:r>
    </w:p>
    <w:p w:rsidR="00A064DF" w:rsidRDefault="00A064DF" w:rsidP="00A064DF">
      <w:pPr>
        <w:ind w:left="142"/>
      </w:pPr>
      <w:r>
        <w:t>κε Πρωθυπουργέ,</w:t>
      </w:r>
    </w:p>
    <w:p w:rsidR="00A064DF" w:rsidRDefault="00A064DF" w:rsidP="00A064DF">
      <w:pPr>
        <w:ind w:left="142"/>
      </w:pPr>
      <w:r>
        <w:t xml:space="preserve">η πόλη του Πύργου και των δημοτικών κοινοτήτων της αντιμετωπίζει σοβαρό πρόβλημα αποκομιδής των απορριμμάτων, καθόσον δεν υπάρχει χώρος εναπόθεσής τους μετά την λήξη (ύστερα από πολλαπλές παρατάσεις) της άδειας λειτουργίας του χώρου στον οποίο </w:t>
      </w:r>
      <w:proofErr w:type="spellStart"/>
      <w:r>
        <w:t>δεματοποιούνταν</w:t>
      </w:r>
      <w:proofErr w:type="spellEnd"/>
      <w:r>
        <w:t xml:space="preserve"> και αποθηκεύονταν.  Το πρόβλημα εμφανίζεται διαρκώς από το 2009 και μετά, με εξάρσεις και υφέσεις κατά περίπτωση, χωρίς μέχρι σήμερα να έχει εξευρεθεί τρόπος για την οριστική επίλυσή του. Ιδίως κατά την τελευταία διετία το πρόβλημα εκδηλώνεται με ιδιαίτερη ένταση και έχουμε διανύσει πολύμηνες περιόδους χωρίς να συντελείται αποκομιδή των απορριμμάτων. Κατά την τελευταία εμφάνισή του το πρόβλημα αυτό εκδηλώθηκε  το Σεπτέμβριο  του 2013 και έκτοτε  συνεχίζει με αμείωτη ένταση μέχρι σήμερα, με εξαίρεση κάποια, μικρής διάρκειας, διαστήματα αποκομιδής και μεταφοράς των απορριμμάτων σε ΧΥΤΑ άλλων Νομών. </w:t>
      </w:r>
    </w:p>
    <w:p w:rsidR="00A064DF" w:rsidRDefault="00A064DF" w:rsidP="00A064DF">
      <w:pPr>
        <w:ind w:left="142" w:firstLine="284"/>
      </w:pPr>
      <w:r>
        <w:t xml:space="preserve">Η αδυναμία εξεύρεσης λύσης οδήγησε τόσο την προηγούμενη όσο και την παρούσα δημοτική αρχή στη μεταφορά των απορριμμάτων ακόμα και σε χώρο που απείχε λίγες δεκάδες μέτρα από το Νοσοκομείο του Πύργου, με </w:t>
      </w:r>
      <w:r>
        <w:lastRenderedPageBreak/>
        <w:t>προφανείς κινδύνους για την υγεία των νοσηλευομένων και των εργαζομένων στο Νοσοκομείο αλλά και όσων ζουν και κινούνται στην περιοχή. Σήμερα το πρόβλημα εξακολουθεί να παραμένει άλυτο και τεράστιες ποσότητες σκουπιδιών, που εκτιμάται ότι υπερβαίνουν τους 6.000 τόνους, παραμένουν αμάζευτες στους δρόμους της πόλης και των χωριών του Πύργου, γύρω ή κοντά σε σχολεία, χώρους ιατρικού ενδιαφέροντος, χώρους συναθροίσεως κοινού, σπίτια, καταστήματα και χώρους εργασίας.</w:t>
      </w:r>
    </w:p>
    <w:p w:rsidR="00A064DF" w:rsidRDefault="00A064DF" w:rsidP="00A064DF">
      <w:pPr>
        <w:ind w:left="142" w:firstLine="567"/>
      </w:pPr>
      <w:r>
        <w:t xml:space="preserve">Εξαιτίας της ανωτέρω κατάστασης είναι πλέον προ των πυλών ακόμα και ο κίνδυνος εκδήλωσης επιδημιών,  ο οποίος θα ενισχυθεί από την αύξηση των θερμοκρασιών το προσεχές χρονικό διάστημα. Οι επιπτώσεις για τη δημόσια υγεία είναι άμεσες και σοβαρές και παρότι έχουμε επανειλημμένα κρούσει τον σχετικό κώδωνα του κινδύνου η κατάσταση βαίνει επιδεινούμενη. </w:t>
      </w:r>
    </w:p>
    <w:p w:rsidR="00A064DF" w:rsidRDefault="00A064DF" w:rsidP="00A064DF">
      <w:pPr>
        <w:ind w:left="142" w:firstLine="567"/>
      </w:pPr>
      <w:r>
        <w:t xml:space="preserve">Δεν είναι όμως ήσσονος σημασίας και οι επιπτώσεις για την τοπική οικονομία καθώς οι σωροί των σκουπιδιών ουσιαστικά έχουν κλείσει τα πεζοδρόμια σε πολλά σημεία της πόλης αλλά και τις εισόδους των καταστημάτων και σε κάθε περίπτωση η εικόνα που εμφανίζουν οι δημόσιοι χώροι του Πύργου λειτουργεί αποτρεπτικά για την αγοραστική κίνηση. Τεράστια όμως είναι η ζημία που προκαλείται και στον τουρισμό αφού την ίδια εικόνα αντικρίζουν και οι χιλιάδες τουρίστες που αποβιβάζονται από τα κρουαζιερόπλοια που καταπλέουν στο λιμάνι του </w:t>
      </w:r>
      <w:proofErr w:type="spellStart"/>
      <w:r>
        <w:t>Κατακόλου</w:t>
      </w:r>
      <w:proofErr w:type="spellEnd"/>
      <w:r>
        <w:t xml:space="preserve"> (δημοτικής κοινότητας του Πύργου) και η εικόνα αυτή τους συνοδεύει σε όλους τους προορισμούς προς τους οποίους κατευθύνονται και ιδίως κατά μήκος της </w:t>
      </w:r>
      <w:r>
        <w:lastRenderedPageBreak/>
        <w:t>Εθνικής Οδού προς την Αρχαία Ολυμπία, που αποτελεί και τον κύριο προορισμό τους. Παρέλκει δε να τονίσουμε το γεγονός ότι η εικόνα αυτή δεν συνάδει με την ιερότητα του χώρου της Αρχαίας Ολυμπίας και αφήνει τους επισκέπτες της με την πιο αλγεινή εντύπωση.</w:t>
      </w:r>
    </w:p>
    <w:p w:rsidR="00A064DF" w:rsidRDefault="00A064DF" w:rsidP="00A064DF">
      <w:pPr>
        <w:ind w:left="0" w:firstLine="142"/>
      </w:pPr>
      <w:r>
        <w:t>Κε Πρωθυπουργέ,</w:t>
      </w:r>
    </w:p>
    <w:p w:rsidR="00A064DF" w:rsidRDefault="00A064DF" w:rsidP="00A064DF">
      <w:pPr>
        <w:ind w:left="142"/>
      </w:pPr>
      <w:r>
        <w:t>όλες οι μέχρι σήμερα προσπάθειες των αρμοδίων αρχών για την επίλυση του προβλήματος αποδείχθηκαν αναποτελεσματικές και ατελέσφορες. Αντιλαμβανόμαστε απόλυτα ότι η σοβαρότητα των εθνικών προβλημάτων τα οποία διαχειρίζεστε αυτή την περίοδο αποσπά το σύνολο του χρόνου σας και εκμηδενίζει τις δυνατότητες ενασχόλησης με τοπικού χαρακτήρα προβλήματα. Όμως το προαναφερθέν πρόβλημα είναι μείζονος σημασίας για την τοπική κοινωνία μας, εγκυμονεί σοβαρότατους κινδύνους για τη ζωή και την υγεία των πολιτών και για την επιβίωση της ούτως ή άλλως ασθενικής οικονομικής δραστηριότητας της περιοχής μας.</w:t>
      </w:r>
    </w:p>
    <w:p w:rsidR="00A064DF" w:rsidRDefault="00A064DF" w:rsidP="00A064DF">
      <w:pPr>
        <w:ind w:left="142" w:firstLine="567"/>
      </w:pPr>
      <w:r>
        <w:t>Απευθυνόμαστε συνεπώς σε εσάς ζητώντας σας να παρέμβετε με οποιονδήποτε τρόπο κρίνετε σκόπιμο προκειμένου να εξευρεθεί τρόπος άμεσης επίλυσης του προβλήματος και να δρομολογηθούν οι διαδικασίες αποτροπής της επανεμφάνισής του.</w:t>
      </w:r>
    </w:p>
    <w:p w:rsidR="00A064DF" w:rsidRDefault="00A064DF" w:rsidP="00A064DF">
      <w:pPr>
        <w:ind w:left="142" w:firstLine="567"/>
      </w:pPr>
      <w:r>
        <w:t>Σας ευχαριστούμε προκαταβολικά για το ενδιαφέρον σας.</w:t>
      </w:r>
    </w:p>
    <w:p w:rsidR="00A064DF" w:rsidRDefault="00A064DF" w:rsidP="00A064DF">
      <w:pPr>
        <w:ind w:left="142" w:firstLine="567"/>
      </w:pPr>
    </w:p>
    <w:p w:rsidR="00A064DF" w:rsidRDefault="00A064DF" w:rsidP="00A064DF">
      <w:pPr>
        <w:ind w:left="142" w:firstLine="567"/>
      </w:pPr>
    </w:p>
    <w:p w:rsidR="00A064DF" w:rsidRDefault="00A064DF" w:rsidP="00A064DF">
      <w:pPr>
        <w:ind w:left="142" w:firstLine="567"/>
      </w:pPr>
    </w:p>
    <w:p w:rsidR="00A064DF" w:rsidRDefault="00A064DF" w:rsidP="00A064DF">
      <w:pPr>
        <w:ind w:left="142" w:firstLine="567"/>
      </w:pPr>
    </w:p>
    <w:p w:rsidR="00A064DF" w:rsidRDefault="00A064DF" w:rsidP="00A064DF">
      <w:pPr>
        <w:ind w:left="142" w:firstLine="567"/>
      </w:pPr>
      <w:r>
        <w:lastRenderedPageBreak/>
        <w:t xml:space="preserve">                              Με εκτίμηση</w:t>
      </w:r>
    </w:p>
    <w:p w:rsidR="00A064DF" w:rsidRDefault="00A064DF" w:rsidP="00A064DF">
      <w:pPr>
        <w:ind w:left="142" w:firstLine="567"/>
      </w:pPr>
      <w:r>
        <w:t xml:space="preserve">Ο  Πρόεδρος  του Ιατρικού Συλλόγου Πύργου-Ολυμπίας  </w:t>
      </w:r>
    </w:p>
    <w:p w:rsidR="00A064DF" w:rsidRDefault="00A064DF" w:rsidP="00A064DF">
      <w:pPr>
        <w:ind w:left="142" w:firstLine="567"/>
      </w:pPr>
      <w:r>
        <w:t xml:space="preserve"> Νίκος Κατσαρός</w:t>
      </w:r>
    </w:p>
    <w:p w:rsidR="00A064DF" w:rsidRDefault="00A064DF" w:rsidP="00A064DF">
      <w:pPr>
        <w:ind w:left="142" w:firstLine="567"/>
      </w:pPr>
    </w:p>
    <w:p w:rsidR="00A064DF" w:rsidRDefault="00A064DF" w:rsidP="00A064DF">
      <w:pPr>
        <w:ind w:left="142" w:firstLine="567"/>
      </w:pPr>
      <w:r>
        <w:t>Ο  Πρόεδρος  του  Οδοντιατρικού  Συλλόγου Ηλείας</w:t>
      </w:r>
    </w:p>
    <w:p w:rsidR="00A064DF" w:rsidRDefault="00A064DF" w:rsidP="00A064DF">
      <w:pPr>
        <w:ind w:left="142" w:firstLine="567"/>
      </w:pPr>
      <w:r>
        <w:t>Αλέκος  Γαλανόπουλος</w:t>
      </w:r>
    </w:p>
    <w:p w:rsidR="00A064DF" w:rsidRDefault="00A064DF" w:rsidP="00A064DF">
      <w:pPr>
        <w:ind w:left="142" w:firstLine="567"/>
      </w:pPr>
    </w:p>
    <w:p w:rsidR="00A064DF" w:rsidRDefault="00A064DF" w:rsidP="00A064DF">
      <w:pPr>
        <w:ind w:left="142" w:firstLine="567"/>
      </w:pPr>
      <w:r>
        <w:t>Ο  Πρόεδρος  του Φαρμακευτικού Συλλόγου Ηλείας</w:t>
      </w:r>
    </w:p>
    <w:p w:rsidR="00A064DF" w:rsidRDefault="00A064DF" w:rsidP="00A064DF">
      <w:pPr>
        <w:ind w:left="142" w:firstLine="567"/>
      </w:pPr>
      <w:r>
        <w:t xml:space="preserve">Δημήτριος </w:t>
      </w:r>
      <w:proofErr w:type="spellStart"/>
      <w:r>
        <w:t>Θεοδωρόπουλος</w:t>
      </w:r>
      <w:proofErr w:type="spellEnd"/>
    </w:p>
    <w:p w:rsidR="00A064DF" w:rsidRDefault="00A064DF" w:rsidP="00A064DF">
      <w:pPr>
        <w:ind w:left="142" w:firstLine="567"/>
      </w:pPr>
    </w:p>
    <w:p w:rsidR="00A064DF" w:rsidRDefault="00A064DF" w:rsidP="00A064DF">
      <w:pPr>
        <w:ind w:left="142" w:firstLine="567"/>
      </w:pPr>
      <w:r>
        <w:t>Ο  Πρόεδρος  του  Δικηγορικού Συλλόγου  Ηλείας</w:t>
      </w:r>
    </w:p>
    <w:p w:rsidR="00A064DF" w:rsidRDefault="00A064DF" w:rsidP="00A064DF">
      <w:pPr>
        <w:ind w:left="142" w:firstLine="567"/>
      </w:pPr>
      <w:r>
        <w:t xml:space="preserve">Δημήτριος  </w:t>
      </w:r>
      <w:proofErr w:type="spellStart"/>
      <w:r>
        <w:t>Δημητρουλόπουλος</w:t>
      </w:r>
      <w:proofErr w:type="spellEnd"/>
    </w:p>
    <w:p w:rsidR="00A064DF" w:rsidRDefault="00A064DF" w:rsidP="00A064DF">
      <w:pPr>
        <w:ind w:left="142" w:firstLine="567"/>
      </w:pPr>
    </w:p>
    <w:p w:rsidR="00A064DF" w:rsidRDefault="00A064DF" w:rsidP="00A064DF">
      <w:pPr>
        <w:ind w:left="142" w:firstLine="567"/>
      </w:pPr>
      <w:r>
        <w:t>Ο  Πρόεδρος  του  παραρτήματος Πύργου  του ΤΕΕ Δυτικής  Ελλάδας</w:t>
      </w:r>
    </w:p>
    <w:p w:rsidR="00A064DF" w:rsidRDefault="00A064DF" w:rsidP="00A064DF">
      <w:pPr>
        <w:ind w:left="142" w:firstLine="567"/>
      </w:pPr>
      <w:r>
        <w:t xml:space="preserve">Βασίλειος  Κανελλόπουλος </w:t>
      </w:r>
    </w:p>
    <w:p w:rsidR="004B4BFA" w:rsidRDefault="004B4BFA"/>
    <w:sectPr w:rsidR="004B4BFA" w:rsidSect="004D3E7C">
      <w:footerReference w:type="default" r:id="rId4"/>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7C" w:rsidRDefault="007238CE">
    <w:pPr>
      <w:pStyle w:val="a3"/>
      <w:jc w:val="center"/>
    </w:pPr>
    <w:r>
      <w:fldChar w:fldCharType="begin"/>
    </w:r>
    <w:r>
      <w:instrText xml:space="preserve"> PAGE   \* MERGEFORMAT </w:instrText>
    </w:r>
    <w:r>
      <w:fldChar w:fldCharType="separate"/>
    </w:r>
    <w:r>
      <w:rPr>
        <w:noProof/>
      </w:rPr>
      <w:t>3</w:t>
    </w:r>
    <w:r>
      <w:fldChar w:fldCharType="end"/>
    </w:r>
  </w:p>
  <w:p w:rsidR="004D3E7C" w:rsidRDefault="007238C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4DF"/>
    <w:rsid w:val="004B4BFA"/>
    <w:rsid w:val="007238CE"/>
    <w:rsid w:val="00A064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DF"/>
    <w:pPr>
      <w:spacing w:after="0" w:line="480" w:lineRule="auto"/>
      <w:ind w:left="567"/>
      <w:jc w:val="both"/>
    </w:pPr>
    <w:rPr>
      <w:rFonts w:ascii="Tahoma" w:eastAsia="Calibri" w:hAnsi="Tahom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64DF"/>
    <w:pPr>
      <w:tabs>
        <w:tab w:val="center" w:pos="4153"/>
        <w:tab w:val="right" w:pos="8306"/>
      </w:tabs>
    </w:pPr>
  </w:style>
  <w:style w:type="character" w:customStyle="1" w:styleId="Char">
    <w:name w:val="Υποσέλιδο Char"/>
    <w:basedOn w:val="a0"/>
    <w:link w:val="a3"/>
    <w:uiPriority w:val="99"/>
    <w:rsid w:val="00A064DF"/>
    <w:rPr>
      <w:rFonts w:ascii="Tahoma" w:eastAsia="Calibri" w:hAnsi="Tahoma"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708</Words>
  <Characters>3827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ΝΠΔΔ</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cp:lastPrinted>2015-03-23T12:43:00Z</cp:lastPrinted>
  <dcterms:created xsi:type="dcterms:W3CDTF">2015-03-23T12:32:00Z</dcterms:created>
  <dcterms:modified xsi:type="dcterms:W3CDTF">2015-03-23T12:49:00Z</dcterms:modified>
</cp:coreProperties>
</file>