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Default="00F4543B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55" w:rsidRDefault="00F55F74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D94412" w:rsidRPr="00D94412" w:rsidRDefault="00F55F74">
      <w:pPr>
        <w:rPr>
          <w:sz w:val="22"/>
        </w:rPr>
      </w:pPr>
      <w:r>
        <w:rPr>
          <w:b/>
          <w:sz w:val="22"/>
        </w:rPr>
        <w:t xml:space="preserve">ΓΡΗΓΟΡΙΟΥ Ε΄1  - ΠΥΡΓΟΣ   27100                             </w:t>
      </w:r>
      <w:r>
        <w:rPr>
          <w:sz w:val="22"/>
        </w:rPr>
        <w:t xml:space="preserve">       </w:t>
      </w:r>
      <w:r w:rsidRPr="007C58F9">
        <w:rPr>
          <w:rFonts w:asciiTheme="majorHAnsi" w:hAnsiTheme="majorHAnsi"/>
          <w:sz w:val="22"/>
        </w:rPr>
        <w:t xml:space="preserve">Πύργος </w:t>
      </w:r>
      <w:r w:rsidR="00D94412" w:rsidRPr="007C58F9">
        <w:rPr>
          <w:rFonts w:asciiTheme="majorHAnsi" w:hAnsiTheme="majorHAnsi"/>
          <w:sz w:val="22"/>
        </w:rPr>
        <w:t xml:space="preserve"> </w:t>
      </w:r>
      <w:r w:rsidR="00630F52">
        <w:rPr>
          <w:sz w:val="22"/>
        </w:rPr>
        <w:t xml:space="preserve"> </w:t>
      </w:r>
      <w:r w:rsidR="00475F73">
        <w:rPr>
          <w:sz w:val="22"/>
        </w:rPr>
        <w:t>0</w:t>
      </w:r>
      <w:r w:rsidR="00683EB8">
        <w:rPr>
          <w:sz w:val="22"/>
        </w:rPr>
        <w:t>4</w:t>
      </w:r>
      <w:r w:rsidR="00475F73">
        <w:rPr>
          <w:sz w:val="22"/>
        </w:rPr>
        <w:t>-12</w:t>
      </w:r>
      <w:r w:rsidR="00AC5821">
        <w:rPr>
          <w:sz w:val="22"/>
        </w:rPr>
        <w:t>-2014</w:t>
      </w:r>
      <w:r w:rsidR="004448B8" w:rsidRPr="004448B8">
        <w:rPr>
          <w:sz w:val="22"/>
        </w:rPr>
        <w:t xml:space="preserve">  </w:t>
      </w:r>
    </w:p>
    <w:p w:rsidR="00602B55" w:rsidRPr="005517E4" w:rsidRDefault="00F55F74">
      <w:pPr>
        <w:rPr>
          <w:sz w:val="22"/>
        </w:rPr>
      </w:pPr>
      <w:r>
        <w:rPr>
          <w:b/>
          <w:sz w:val="22"/>
        </w:rPr>
        <w:t>ΤΗΛ</w:t>
      </w:r>
      <w:r w:rsidRPr="005517E4">
        <w:rPr>
          <w:b/>
          <w:sz w:val="22"/>
        </w:rPr>
        <w:t xml:space="preserve">:  2621 0 22311   - </w:t>
      </w:r>
      <w:r>
        <w:rPr>
          <w:b/>
          <w:sz w:val="22"/>
        </w:rPr>
        <w:t>ΦΑΞ</w:t>
      </w:r>
      <w:r w:rsidRPr="005517E4">
        <w:rPr>
          <w:b/>
          <w:sz w:val="22"/>
        </w:rPr>
        <w:t>:  2621 0 20044</w:t>
      </w:r>
      <w:r w:rsidRPr="005517E4">
        <w:rPr>
          <w:sz w:val="22"/>
        </w:rPr>
        <w:tab/>
        <w:t xml:space="preserve">           </w:t>
      </w:r>
      <w:r w:rsidR="00475F73" w:rsidRPr="005517E4">
        <w:rPr>
          <w:sz w:val="22"/>
        </w:rPr>
        <w:t xml:space="preserve">              </w:t>
      </w:r>
      <w:r w:rsidR="00475F73">
        <w:rPr>
          <w:sz w:val="22"/>
        </w:rPr>
        <w:t>Α</w:t>
      </w:r>
      <w:r w:rsidR="00475F73" w:rsidRPr="005517E4">
        <w:rPr>
          <w:sz w:val="22"/>
        </w:rPr>
        <w:t>.</w:t>
      </w:r>
      <w:r w:rsidR="00475F73">
        <w:rPr>
          <w:sz w:val="22"/>
        </w:rPr>
        <w:t>Π</w:t>
      </w:r>
      <w:r w:rsidR="00475F73" w:rsidRPr="005517E4">
        <w:rPr>
          <w:sz w:val="22"/>
        </w:rPr>
        <w:t xml:space="preserve">.:  </w:t>
      </w:r>
      <w:r w:rsidR="00683EB8">
        <w:rPr>
          <w:sz w:val="22"/>
        </w:rPr>
        <w:t xml:space="preserve"> 1203</w:t>
      </w:r>
      <w:r w:rsidRPr="005517E4">
        <w:rPr>
          <w:sz w:val="22"/>
        </w:rPr>
        <w:t xml:space="preserve">       </w:t>
      </w:r>
      <w:r w:rsidR="00AA7223" w:rsidRPr="005517E4">
        <w:rPr>
          <w:sz w:val="22"/>
        </w:rPr>
        <w:t xml:space="preserve">      </w:t>
      </w:r>
      <w:r w:rsidR="00A867A3" w:rsidRPr="005517E4">
        <w:rPr>
          <w:sz w:val="22"/>
        </w:rPr>
        <w:t xml:space="preserve">      </w:t>
      </w:r>
    </w:p>
    <w:p w:rsidR="00602B55" w:rsidRPr="00276820" w:rsidRDefault="000C4464">
      <w:pPr>
        <w:rPr>
          <w:b/>
          <w:color w:val="000000"/>
          <w:sz w:val="24"/>
          <w:u w:val="single"/>
          <w:lang w:val="en-US"/>
        </w:rPr>
      </w:pPr>
      <w:r>
        <w:rPr>
          <w:b/>
          <w:sz w:val="24"/>
        </w:rPr>
        <w:t>Ε</w:t>
      </w:r>
      <w:r w:rsidR="00F55F74" w:rsidRPr="00276820">
        <w:rPr>
          <w:b/>
          <w:sz w:val="24"/>
          <w:lang w:val="en-US"/>
        </w:rPr>
        <w:t>-</w:t>
      </w:r>
      <w:r w:rsidR="00F55F74">
        <w:rPr>
          <w:b/>
          <w:sz w:val="24"/>
          <w:lang w:val="de-DE"/>
        </w:rPr>
        <w:t>mail</w:t>
      </w:r>
      <w:r w:rsidR="00F55F74" w:rsidRPr="00276820">
        <w:rPr>
          <w:b/>
          <w:sz w:val="24"/>
          <w:lang w:val="en-US"/>
        </w:rPr>
        <w:t xml:space="preserve">: </w:t>
      </w:r>
      <w:r w:rsidR="00F55F74">
        <w:rPr>
          <w:rStyle w:val="-2"/>
          <w:b/>
          <w:color w:val="000000"/>
          <w:sz w:val="24"/>
          <w:u w:val="none"/>
          <w:lang w:val="de-DE"/>
        </w:rPr>
        <w:t>ispo</w:t>
      </w:r>
      <w:r w:rsidR="00F55F74" w:rsidRPr="00276820">
        <w:rPr>
          <w:rStyle w:val="-2"/>
          <w:b/>
          <w:color w:val="000000"/>
          <w:sz w:val="24"/>
          <w:u w:val="none"/>
          <w:lang w:val="en-US"/>
        </w:rPr>
        <w:t>@</w:t>
      </w:r>
      <w:r w:rsidR="00F55F74">
        <w:rPr>
          <w:rStyle w:val="-2"/>
          <w:b/>
          <w:color w:val="000000"/>
          <w:sz w:val="24"/>
          <w:u w:val="none"/>
          <w:lang w:val="de-DE"/>
        </w:rPr>
        <w:t>otenet</w:t>
      </w:r>
      <w:r w:rsidR="00F55F74" w:rsidRPr="00276820">
        <w:rPr>
          <w:rStyle w:val="-2"/>
          <w:b/>
          <w:color w:val="000000"/>
          <w:sz w:val="24"/>
          <w:u w:val="none"/>
          <w:lang w:val="en-US"/>
        </w:rPr>
        <w:t>.</w:t>
      </w:r>
      <w:r w:rsidR="00F55F74">
        <w:rPr>
          <w:rStyle w:val="-2"/>
          <w:b/>
          <w:color w:val="000000"/>
          <w:sz w:val="24"/>
          <w:u w:val="none"/>
          <w:lang w:val="de-DE"/>
        </w:rPr>
        <w:t>gr</w:t>
      </w:r>
    </w:p>
    <w:p w:rsidR="00602B55" w:rsidRDefault="00DE17A9">
      <w:pPr>
        <w:rPr>
          <w:b/>
          <w:sz w:val="24"/>
        </w:rPr>
      </w:pPr>
      <w:r w:rsidRPr="00276820">
        <w:rPr>
          <w:b/>
          <w:sz w:val="24"/>
          <w:lang w:val="en-US"/>
        </w:rPr>
        <w:t xml:space="preserve">     </w:t>
      </w:r>
      <w:r w:rsidR="006A341D" w:rsidRPr="00276820">
        <w:rPr>
          <w:b/>
          <w:sz w:val="24"/>
          <w:lang w:val="en-US"/>
        </w:rPr>
        <w:t xml:space="preserve">   </w:t>
      </w:r>
      <w:r w:rsidR="000C4464">
        <w:rPr>
          <w:b/>
          <w:sz w:val="24"/>
          <w:lang w:val="en-US"/>
        </w:rPr>
        <w:t>S</w:t>
      </w:r>
      <w:r w:rsidR="00F55F74">
        <w:rPr>
          <w:b/>
          <w:sz w:val="24"/>
          <w:lang w:val="en-US"/>
        </w:rPr>
        <w:t>ite</w:t>
      </w:r>
      <w:r w:rsidR="00F55F74" w:rsidRPr="000C4464">
        <w:rPr>
          <w:b/>
          <w:sz w:val="24"/>
          <w:lang w:val="en-US"/>
        </w:rPr>
        <w:t>:</w:t>
      </w:r>
      <w:r w:rsidR="00533604" w:rsidRPr="000C4464">
        <w:rPr>
          <w:b/>
          <w:sz w:val="24"/>
          <w:lang w:val="en-US"/>
        </w:rPr>
        <w:t xml:space="preserve"> </w:t>
      </w:r>
      <w:hyperlink r:id="rId8" w:history="1">
        <w:r w:rsidR="000C4464" w:rsidRPr="009E691D">
          <w:rPr>
            <w:rStyle w:val="-"/>
            <w:b/>
            <w:sz w:val="24"/>
            <w:lang w:val="en-US"/>
          </w:rPr>
          <w:t>www.ispyrgou.gr</w:t>
        </w:r>
      </w:hyperlink>
    </w:p>
    <w:p w:rsidR="000C4464" w:rsidRDefault="000C4464">
      <w:pPr>
        <w:rPr>
          <w:b/>
          <w:sz w:val="24"/>
        </w:rPr>
      </w:pPr>
    </w:p>
    <w:p w:rsidR="000C4464" w:rsidRDefault="000C4464">
      <w:pPr>
        <w:rPr>
          <w:b/>
          <w:sz w:val="24"/>
        </w:rPr>
      </w:pPr>
    </w:p>
    <w:p w:rsidR="000C4464" w:rsidRPr="000C4464" w:rsidRDefault="000C4464">
      <w:pPr>
        <w:rPr>
          <w:rFonts w:asciiTheme="majorHAnsi" w:hAnsiTheme="majorHAnsi"/>
          <w:b/>
          <w:sz w:val="24"/>
        </w:rPr>
      </w:pPr>
    </w:p>
    <w:p w:rsidR="000C4464" w:rsidRPr="000C4464" w:rsidRDefault="000C4464" w:rsidP="000C4464">
      <w:pPr>
        <w:jc w:val="center"/>
        <w:rPr>
          <w:rFonts w:asciiTheme="majorHAnsi" w:hAnsiTheme="majorHAnsi"/>
          <w:b/>
          <w:sz w:val="24"/>
        </w:rPr>
      </w:pPr>
      <w:r w:rsidRPr="000C4464">
        <w:rPr>
          <w:rFonts w:asciiTheme="majorHAnsi" w:hAnsiTheme="majorHAnsi"/>
          <w:b/>
          <w:sz w:val="24"/>
        </w:rPr>
        <w:t>ΔΕΛΤΙΟ  ΤΥΠΟΥ</w:t>
      </w:r>
    </w:p>
    <w:p w:rsidR="000C4464" w:rsidRPr="000C4464" w:rsidRDefault="000C4464" w:rsidP="000C4464">
      <w:pPr>
        <w:jc w:val="center"/>
        <w:rPr>
          <w:rFonts w:asciiTheme="majorHAnsi" w:hAnsiTheme="majorHAnsi"/>
          <w:sz w:val="24"/>
        </w:rPr>
      </w:pPr>
    </w:p>
    <w:p w:rsidR="000C4464" w:rsidRPr="000C4464" w:rsidRDefault="000C4464" w:rsidP="000C4464">
      <w:pPr>
        <w:jc w:val="both"/>
        <w:rPr>
          <w:rFonts w:asciiTheme="majorHAnsi" w:hAnsiTheme="majorHAnsi"/>
          <w:b/>
          <w:sz w:val="24"/>
        </w:rPr>
      </w:pPr>
      <w:r w:rsidRPr="000C4464">
        <w:rPr>
          <w:rFonts w:asciiTheme="majorHAnsi" w:hAnsiTheme="majorHAnsi"/>
          <w:b/>
          <w:sz w:val="24"/>
        </w:rPr>
        <w:t>ΘΕΜΑ:   Επίσχεση  παροχής  υπηρεσιών  προς τον ΕΟΠΥΥ από όλους   τους κλινικούς και κλινικοεργαστηριακούς  ιατρούς</w:t>
      </w:r>
    </w:p>
    <w:p w:rsidR="000C4464" w:rsidRPr="000C4464" w:rsidRDefault="000C4464" w:rsidP="000C4464">
      <w:pPr>
        <w:jc w:val="both"/>
        <w:rPr>
          <w:rFonts w:asciiTheme="majorHAnsi" w:hAnsiTheme="majorHAnsi"/>
          <w:sz w:val="24"/>
        </w:rPr>
      </w:pPr>
    </w:p>
    <w:p w:rsidR="000C4464" w:rsidRPr="000C4464" w:rsidRDefault="000C4464" w:rsidP="000C4464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</w:t>
      </w:r>
      <w:r w:rsidRPr="000C4464">
        <w:rPr>
          <w:rFonts w:asciiTheme="majorHAnsi" w:hAnsiTheme="majorHAnsi"/>
          <w:sz w:val="24"/>
        </w:rPr>
        <w:t>Ο  Ιατρικός  Σύλλογος  Πύργου-Ολυμπίας  στέκεται  στο πλευρό των συμβεβλημένων  με τον  ΕΟΠΥΥ  κλινικών  και κλινικοεργαστηριακών   ιατρών  και στηρίζει  την επίσχεση  παροχής  υπη</w:t>
      </w:r>
      <w:r w:rsidR="005517E4">
        <w:rPr>
          <w:rFonts w:asciiTheme="majorHAnsi" w:hAnsiTheme="majorHAnsi"/>
          <w:sz w:val="24"/>
        </w:rPr>
        <w:t>ρεσιών  την   οποία έχει προανα</w:t>
      </w:r>
      <w:r w:rsidRPr="000C4464">
        <w:rPr>
          <w:rFonts w:asciiTheme="majorHAnsi" w:hAnsiTheme="majorHAnsi"/>
          <w:sz w:val="24"/>
        </w:rPr>
        <w:t>γγείλει   η  ΕΝΙ-ΕΟΠΥΥ   και η οποία ξεκινά από Δευτέρα   08-12-2014.</w:t>
      </w:r>
    </w:p>
    <w:p w:rsidR="000C4464" w:rsidRDefault="000C4464" w:rsidP="000C4464">
      <w:pPr>
        <w:jc w:val="both"/>
        <w:rPr>
          <w:rFonts w:asciiTheme="majorHAnsi" w:hAnsiTheme="majorHAnsi"/>
          <w:sz w:val="24"/>
        </w:rPr>
      </w:pPr>
      <w:r w:rsidRPr="000C4464">
        <w:rPr>
          <w:rFonts w:asciiTheme="majorHAnsi" w:hAnsiTheme="majorHAnsi"/>
          <w:sz w:val="24"/>
        </w:rPr>
        <w:t xml:space="preserve">Επίσης  θεωρεί  απαράδεκτο  το  δελτίο τύπου του    ΕΟΠΥΥ  της  28-11-2014 όπου  απειλούνται  με διακοπή  σύμβασης   όλοι όσοι   ασκήσουν  το νόμιμο  δικαίωμα  της επίσχεσης  εργασίας. </w:t>
      </w:r>
    </w:p>
    <w:p w:rsidR="005517E4" w:rsidRPr="000C4464" w:rsidRDefault="005517E4" w:rsidP="000C4464">
      <w:pPr>
        <w:jc w:val="both"/>
        <w:rPr>
          <w:rFonts w:asciiTheme="majorHAnsi" w:hAnsiTheme="majorHAnsi"/>
          <w:sz w:val="24"/>
        </w:rPr>
      </w:pPr>
    </w:p>
    <w:p w:rsidR="00001369" w:rsidRDefault="000C4464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Συγκεκριμένα   σύμφωνα με την ΕΝΙ-ΕΟΠΥΥ, ο   ΕΟΠΥΥ  συνεχίζει να  οφείλει: </w:t>
      </w:r>
    </w:p>
    <w:p w:rsidR="000C4464" w:rsidRDefault="000C4464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0C4464" w:rsidRDefault="000C4464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το 10% όλων όσων έχουν πληρωθεί, ήτοι  επισκέψεων  και  πράξεων  από 1-1-2012</w:t>
      </w:r>
    </w:p>
    <w:p w:rsidR="000C4464" w:rsidRDefault="000C4464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 μήνες του 2013 σε  πράξεις  (9</w:t>
      </w:r>
      <w:r w:rsidRPr="000C4464">
        <w:rPr>
          <w:rFonts w:asciiTheme="majorHAnsi" w:hAnsiTheme="majorHAnsi"/>
          <w:sz w:val="24"/>
          <w:szCs w:val="24"/>
          <w:vertAlign w:val="superscript"/>
        </w:rPr>
        <w:t>ος</w:t>
      </w:r>
      <w:r>
        <w:rPr>
          <w:rFonts w:asciiTheme="majorHAnsi" w:hAnsiTheme="majorHAnsi"/>
          <w:sz w:val="24"/>
          <w:szCs w:val="24"/>
        </w:rPr>
        <w:t xml:space="preserve"> – 10</w:t>
      </w:r>
      <w:r w:rsidRPr="000C4464">
        <w:rPr>
          <w:rFonts w:asciiTheme="majorHAnsi" w:hAnsiTheme="majorHAnsi"/>
          <w:sz w:val="24"/>
          <w:szCs w:val="24"/>
          <w:vertAlign w:val="superscript"/>
        </w:rPr>
        <w:t>ος</w:t>
      </w:r>
      <w:r>
        <w:rPr>
          <w:rFonts w:asciiTheme="majorHAnsi" w:hAnsiTheme="majorHAnsi"/>
          <w:sz w:val="24"/>
          <w:szCs w:val="24"/>
        </w:rPr>
        <w:t xml:space="preserve"> -11</w:t>
      </w:r>
      <w:r w:rsidRPr="000C4464">
        <w:rPr>
          <w:rFonts w:asciiTheme="majorHAnsi" w:hAnsiTheme="majorHAnsi"/>
          <w:sz w:val="24"/>
          <w:szCs w:val="24"/>
          <w:vertAlign w:val="superscript"/>
        </w:rPr>
        <w:t>ος</w:t>
      </w:r>
      <w:r>
        <w:rPr>
          <w:rFonts w:asciiTheme="majorHAnsi" w:hAnsiTheme="majorHAnsi"/>
          <w:sz w:val="24"/>
          <w:szCs w:val="24"/>
        </w:rPr>
        <w:t xml:space="preserve"> -12</w:t>
      </w:r>
      <w:r w:rsidRPr="000C4464">
        <w:rPr>
          <w:rFonts w:asciiTheme="majorHAnsi" w:hAnsiTheme="majorHAnsi"/>
          <w:sz w:val="24"/>
          <w:szCs w:val="24"/>
          <w:vertAlign w:val="superscript"/>
        </w:rPr>
        <w:t>ος</w:t>
      </w:r>
      <w:r>
        <w:rPr>
          <w:rFonts w:asciiTheme="majorHAnsi" w:hAnsiTheme="majorHAnsi"/>
          <w:sz w:val="24"/>
          <w:szCs w:val="24"/>
        </w:rPr>
        <w:t xml:space="preserve"> )  και</w:t>
      </w:r>
    </w:p>
    <w:p w:rsidR="000C4464" w:rsidRDefault="000C4464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 μήνες  του  2014 σε πράξεις (4</w:t>
      </w:r>
      <w:r w:rsidRPr="000C4464">
        <w:rPr>
          <w:rFonts w:asciiTheme="majorHAnsi" w:hAnsiTheme="majorHAnsi"/>
          <w:sz w:val="24"/>
          <w:szCs w:val="24"/>
          <w:vertAlign w:val="superscript"/>
        </w:rPr>
        <w:t>ος</w:t>
      </w:r>
      <w:r>
        <w:rPr>
          <w:rFonts w:asciiTheme="majorHAnsi" w:hAnsiTheme="majorHAnsi"/>
          <w:sz w:val="24"/>
          <w:szCs w:val="24"/>
        </w:rPr>
        <w:t xml:space="preserve"> -5</w:t>
      </w:r>
      <w:r w:rsidRPr="000C4464">
        <w:rPr>
          <w:rFonts w:asciiTheme="majorHAnsi" w:hAnsiTheme="majorHAnsi"/>
          <w:sz w:val="24"/>
          <w:szCs w:val="24"/>
          <w:vertAlign w:val="superscript"/>
        </w:rPr>
        <w:t>ος</w:t>
      </w:r>
      <w:r>
        <w:rPr>
          <w:rFonts w:asciiTheme="majorHAnsi" w:hAnsiTheme="majorHAnsi"/>
          <w:sz w:val="24"/>
          <w:szCs w:val="24"/>
        </w:rPr>
        <w:t>- 6</w:t>
      </w:r>
      <w:r w:rsidRPr="000C4464">
        <w:rPr>
          <w:rFonts w:asciiTheme="majorHAnsi" w:hAnsiTheme="majorHAnsi"/>
          <w:sz w:val="24"/>
          <w:szCs w:val="24"/>
          <w:vertAlign w:val="superscript"/>
        </w:rPr>
        <w:t>ος</w:t>
      </w:r>
      <w:r>
        <w:rPr>
          <w:rFonts w:asciiTheme="majorHAnsi" w:hAnsiTheme="majorHAnsi"/>
          <w:sz w:val="24"/>
          <w:szCs w:val="24"/>
        </w:rPr>
        <w:t xml:space="preserve"> )</w:t>
      </w:r>
      <w:r w:rsidR="005517E4">
        <w:rPr>
          <w:rFonts w:asciiTheme="majorHAnsi" w:hAnsiTheme="majorHAnsi"/>
          <w:sz w:val="24"/>
          <w:szCs w:val="24"/>
        </w:rPr>
        <w:t>.</w:t>
      </w:r>
    </w:p>
    <w:p w:rsidR="000C4464" w:rsidRDefault="000C4464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0C4464" w:rsidRDefault="000C4464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Καλούμε  τον  ΕΟΠΥΥ  να εξοφλήσει  το σύνολο  των οφειλών  του προς τους  συναδέλφους  ώστε να μην διαταραχθεί  η ομαλή   π</w:t>
      </w:r>
      <w:r w:rsidR="00683EB8">
        <w:rPr>
          <w:rFonts w:asciiTheme="majorHAnsi" w:hAnsiTheme="majorHAnsi"/>
          <w:sz w:val="24"/>
          <w:szCs w:val="24"/>
        </w:rPr>
        <w:t xml:space="preserve">αροχή  υπηρεσιών  προς τους ασφαλισμένους. </w:t>
      </w:r>
    </w:p>
    <w:p w:rsidR="00683EB8" w:rsidRDefault="00683EB8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683EB8" w:rsidRDefault="00683EB8" w:rsidP="00683EB8">
      <w:pPr>
        <w:tabs>
          <w:tab w:val="left" w:pos="30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Για το  Δ.Σ.</w:t>
      </w:r>
    </w:p>
    <w:p w:rsidR="00683EB8" w:rsidRDefault="00683EB8" w:rsidP="00683EB8">
      <w:pPr>
        <w:tabs>
          <w:tab w:val="left" w:pos="3045"/>
        </w:tabs>
        <w:jc w:val="center"/>
        <w:rPr>
          <w:rFonts w:asciiTheme="majorHAnsi" w:hAnsiTheme="majorHAnsi"/>
          <w:sz w:val="24"/>
          <w:szCs w:val="24"/>
        </w:rPr>
      </w:pPr>
    </w:p>
    <w:p w:rsidR="00683EB8" w:rsidRDefault="00683EB8" w:rsidP="00683EB8">
      <w:pPr>
        <w:tabs>
          <w:tab w:val="left" w:pos="3045"/>
        </w:tabs>
        <w:jc w:val="center"/>
        <w:rPr>
          <w:rFonts w:asciiTheme="majorHAnsi" w:hAnsiTheme="majorHAnsi"/>
          <w:sz w:val="24"/>
          <w:szCs w:val="24"/>
        </w:rPr>
      </w:pPr>
    </w:p>
    <w:p w:rsidR="00683EB8" w:rsidRDefault="00683EB8" w:rsidP="00683EB8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Ο  Πρόεδρος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Ο  Γεν. Γραμματέας</w:t>
      </w:r>
    </w:p>
    <w:p w:rsidR="00683EB8" w:rsidRDefault="00683EB8" w:rsidP="00683EB8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683EB8" w:rsidRDefault="00683EB8" w:rsidP="00683EB8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Κατσαρός  Νίκος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 Γιαννικούλης  Χρήστος </w:t>
      </w:r>
    </w:p>
    <w:p w:rsidR="00683EB8" w:rsidRDefault="00683EB8" w:rsidP="00683EB8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</w:p>
    <w:p w:rsidR="00683EB8" w:rsidRDefault="00683EB8" w:rsidP="00683EB8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</w:p>
    <w:p w:rsidR="000C4464" w:rsidRDefault="000C4464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0C4464" w:rsidRPr="000C4464" w:rsidRDefault="000C4464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8F30D1" w:rsidRPr="000C4464" w:rsidRDefault="008F30D1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D22389" w:rsidRPr="000C4464" w:rsidRDefault="00D22389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8925FF" w:rsidRPr="000C4464" w:rsidRDefault="008925FF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BC51BE" w:rsidRPr="000C4464" w:rsidRDefault="00BC51BE" w:rsidP="00B24D75">
      <w:pPr>
        <w:tabs>
          <w:tab w:val="left" w:pos="3045"/>
        </w:tabs>
        <w:jc w:val="both"/>
        <w:rPr>
          <w:rFonts w:asciiTheme="majorHAnsi" w:hAnsiTheme="majorHAnsi"/>
          <w:b/>
          <w:sz w:val="24"/>
          <w:szCs w:val="24"/>
        </w:rPr>
      </w:pPr>
    </w:p>
    <w:sectPr w:rsidR="00BC51BE" w:rsidRPr="000C4464" w:rsidSect="000B32C2">
      <w:footerReference w:type="default" r:id="rId9"/>
      <w:pgSz w:w="11909" w:h="16834"/>
      <w:pgMar w:top="992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9A" w:rsidRDefault="006F459A">
      <w:r>
        <w:separator/>
      </w:r>
    </w:p>
  </w:endnote>
  <w:endnote w:type="continuationSeparator" w:id="1">
    <w:p w:rsidR="006F459A" w:rsidRDefault="006F4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9A" w:rsidRDefault="006F459A">
      <w:r>
        <w:separator/>
      </w:r>
    </w:p>
  </w:footnote>
  <w:footnote w:type="continuationSeparator" w:id="1">
    <w:p w:rsidR="006F459A" w:rsidRDefault="006F4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6C2D"/>
    <w:rsid w:val="000071FC"/>
    <w:rsid w:val="00035E89"/>
    <w:rsid w:val="000428A5"/>
    <w:rsid w:val="00061E69"/>
    <w:rsid w:val="00070034"/>
    <w:rsid w:val="00075256"/>
    <w:rsid w:val="000A2DAA"/>
    <w:rsid w:val="000B32C2"/>
    <w:rsid w:val="000C1CB5"/>
    <w:rsid w:val="000C4464"/>
    <w:rsid w:val="000D0123"/>
    <w:rsid w:val="000D28BE"/>
    <w:rsid w:val="000E01A0"/>
    <w:rsid w:val="000F1D48"/>
    <w:rsid w:val="00103AC1"/>
    <w:rsid w:val="00110EF1"/>
    <w:rsid w:val="00112DBB"/>
    <w:rsid w:val="00121EFF"/>
    <w:rsid w:val="00127397"/>
    <w:rsid w:val="00163F88"/>
    <w:rsid w:val="0016787F"/>
    <w:rsid w:val="001746E7"/>
    <w:rsid w:val="001901C2"/>
    <w:rsid w:val="001B133E"/>
    <w:rsid w:val="001C5EC6"/>
    <w:rsid w:val="001E1A1B"/>
    <w:rsid w:val="001E7158"/>
    <w:rsid w:val="001F1D8D"/>
    <w:rsid w:val="001F7D88"/>
    <w:rsid w:val="00203DB3"/>
    <w:rsid w:val="00207964"/>
    <w:rsid w:val="00211FA6"/>
    <w:rsid w:val="002356AD"/>
    <w:rsid w:val="002501B0"/>
    <w:rsid w:val="00261B9C"/>
    <w:rsid w:val="00276820"/>
    <w:rsid w:val="002D1BA0"/>
    <w:rsid w:val="002F1636"/>
    <w:rsid w:val="002F4F28"/>
    <w:rsid w:val="003003F8"/>
    <w:rsid w:val="003040DF"/>
    <w:rsid w:val="00326BF3"/>
    <w:rsid w:val="003405D9"/>
    <w:rsid w:val="0035116B"/>
    <w:rsid w:val="00384B52"/>
    <w:rsid w:val="00391862"/>
    <w:rsid w:val="003D5D3A"/>
    <w:rsid w:val="00410618"/>
    <w:rsid w:val="004448B8"/>
    <w:rsid w:val="004619E4"/>
    <w:rsid w:val="00462544"/>
    <w:rsid w:val="00475F73"/>
    <w:rsid w:val="00483B8C"/>
    <w:rsid w:val="00495026"/>
    <w:rsid w:val="004956F8"/>
    <w:rsid w:val="004D7531"/>
    <w:rsid w:val="00504720"/>
    <w:rsid w:val="00525C19"/>
    <w:rsid w:val="00530E68"/>
    <w:rsid w:val="00533604"/>
    <w:rsid w:val="00543ADC"/>
    <w:rsid w:val="005517E4"/>
    <w:rsid w:val="00557424"/>
    <w:rsid w:val="005766BC"/>
    <w:rsid w:val="005912E7"/>
    <w:rsid w:val="00594072"/>
    <w:rsid w:val="005D7C7D"/>
    <w:rsid w:val="005E04A3"/>
    <w:rsid w:val="005F0554"/>
    <w:rsid w:val="005F34B3"/>
    <w:rsid w:val="00602B55"/>
    <w:rsid w:val="00626110"/>
    <w:rsid w:val="00630F52"/>
    <w:rsid w:val="006315C3"/>
    <w:rsid w:val="00663379"/>
    <w:rsid w:val="00682AF5"/>
    <w:rsid w:val="00683EB8"/>
    <w:rsid w:val="00694165"/>
    <w:rsid w:val="006977E0"/>
    <w:rsid w:val="006A341D"/>
    <w:rsid w:val="006D3868"/>
    <w:rsid w:val="006F459A"/>
    <w:rsid w:val="006F5B53"/>
    <w:rsid w:val="0071277E"/>
    <w:rsid w:val="00720052"/>
    <w:rsid w:val="00754BE8"/>
    <w:rsid w:val="00757A80"/>
    <w:rsid w:val="00766E8B"/>
    <w:rsid w:val="0078004F"/>
    <w:rsid w:val="007A06B3"/>
    <w:rsid w:val="007A6A12"/>
    <w:rsid w:val="007B05EF"/>
    <w:rsid w:val="007B11B0"/>
    <w:rsid w:val="007C53BD"/>
    <w:rsid w:val="007C58F9"/>
    <w:rsid w:val="007D35B1"/>
    <w:rsid w:val="007D6F8C"/>
    <w:rsid w:val="007D73E4"/>
    <w:rsid w:val="007E18C3"/>
    <w:rsid w:val="00802455"/>
    <w:rsid w:val="00814981"/>
    <w:rsid w:val="00823D85"/>
    <w:rsid w:val="00834A8D"/>
    <w:rsid w:val="00855A68"/>
    <w:rsid w:val="00856EAD"/>
    <w:rsid w:val="00860F11"/>
    <w:rsid w:val="00862208"/>
    <w:rsid w:val="008727A9"/>
    <w:rsid w:val="008925FF"/>
    <w:rsid w:val="00892CC7"/>
    <w:rsid w:val="00894EA1"/>
    <w:rsid w:val="008A31AA"/>
    <w:rsid w:val="008A6871"/>
    <w:rsid w:val="008B4ABE"/>
    <w:rsid w:val="008D23C5"/>
    <w:rsid w:val="008F30D1"/>
    <w:rsid w:val="008F769D"/>
    <w:rsid w:val="00904A99"/>
    <w:rsid w:val="009206A6"/>
    <w:rsid w:val="009418C5"/>
    <w:rsid w:val="009451D4"/>
    <w:rsid w:val="00966871"/>
    <w:rsid w:val="0097497E"/>
    <w:rsid w:val="00996E33"/>
    <w:rsid w:val="009A258C"/>
    <w:rsid w:val="009D1C81"/>
    <w:rsid w:val="009D37CB"/>
    <w:rsid w:val="009F0CCC"/>
    <w:rsid w:val="009F5B12"/>
    <w:rsid w:val="00A10B59"/>
    <w:rsid w:val="00A12647"/>
    <w:rsid w:val="00A15E82"/>
    <w:rsid w:val="00A214A6"/>
    <w:rsid w:val="00A36190"/>
    <w:rsid w:val="00A72796"/>
    <w:rsid w:val="00A80621"/>
    <w:rsid w:val="00A867A3"/>
    <w:rsid w:val="00A90D17"/>
    <w:rsid w:val="00AA7223"/>
    <w:rsid w:val="00AB61E3"/>
    <w:rsid w:val="00AC5821"/>
    <w:rsid w:val="00AE3F77"/>
    <w:rsid w:val="00AF231F"/>
    <w:rsid w:val="00B24D75"/>
    <w:rsid w:val="00B25001"/>
    <w:rsid w:val="00B36616"/>
    <w:rsid w:val="00B37369"/>
    <w:rsid w:val="00B5747D"/>
    <w:rsid w:val="00B57F8F"/>
    <w:rsid w:val="00B72980"/>
    <w:rsid w:val="00B84712"/>
    <w:rsid w:val="00B9761D"/>
    <w:rsid w:val="00BA6086"/>
    <w:rsid w:val="00BB63AD"/>
    <w:rsid w:val="00BC250C"/>
    <w:rsid w:val="00BC51BE"/>
    <w:rsid w:val="00BD64A6"/>
    <w:rsid w:val="00BE378F"/>
    <w:rsid w:val="00BE6DF5"/>
    <w:rsid w:val="00C32E33"/>
    <w:rsid w:val="00C34378"/>
    <w:rsid w:val="00C42D97"/>
    <w:rsid w:val="00C46D56"/>
    <w:rsid w:val="00C52BA3"/>
    <w:rsid w:val="00C66CFD"/>
    <w:rsid w:val="00C83FCF"/>
    <w:rsid w:val="00C85442"/>
    <w:rsid w:val="00CA0650"/>
    <w:rsid w:val="00CB0B05"/>
    <w:rsid w:val="00CC2789"/>
    <w:rsid w:val="00CC6D3B"/>
    <w:rsid w:val="00CD40F3"/>
    <w:rsid w:val="00D021E7"/>
    <w:rsid w:val="00D212E1"/>
    <w:rsid w:val="00D22389"/>
    <w:rsid w:val="00D22B71"/>
    <w:rsid w:val="00D45402"/>
    <w:rsid w:val="00D528A1"/>
    <w:rsid w:val="00D54589"/>
    <w:rsid w:val="00D55849"/>
    <w:rsid w:val="00D76208"/>
    <w:rsid w:val="00D82A55"/>
    <w:rsid w:val="00D84AA3"/>
    <w:rsid w:val="00D94412"/>
    <w:rsid w:val="00D963A7"/>
    <w:rsid w:val="00DB2E07"/>
    <w:rsid w:val="00DB36F2"/>
    <w:rsid w:val="00DB5453"/>
    <w:rsid w:val="00DC4054"/>
    <w:rsid w:val="00DD27C9"/>
    <w:rsid w:val="00DD7A49"/>
    <w:rsid w:val="00DE17A9"/>
    <w:rsid w:val="00E00A74"/>
    <w:rsid w:val="00E60043"/>
    <w:rsid w:val="00E635B0"/>
    <w:rsid w:val="00E70169"/>
    <w:rsid w:val="00E81026"/>
    <w:rsid w:val="00E84B87"/>
    <w:rsid w:val="00E86FA4"/>
    <w:rsid w:val="00E8745B"/>
    <w:rsid w:val="00EB5AA8"/>
    <w:rsid w:val="00ED47AA"/>
    <w:rsid w:val="00EE29C9"/>
    <w:rsid w:val="00F040B7"/>
    <w:rsid w:val="00F0510C"/>
    <w:rsid w:val="00F177AB"/>
    <w:rsid w:val="00F27D8E"/>
    <w:rsid w:val="00F339A3"/>
    <w:rsid w:val="00F4543B"/>
    <w:rsid w:val="00F45912"/>
    <w:rsid w:val="00F55F74"/>
    <w:rsid w:val="00F61293"/>
    <w:rsid w:val="00F617B1"/>
    <w:rsid w:val="00F666EA"/>
    <w:rsid w:val="00FB6FBA"/>
    <w:rsid w:val="00FC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C44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yrgou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57A77D-94EA-4354-812D-96D27420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3</cp:revision>
  <cp:lastPrinted>2014-12-04T12:55:00Z</cp:lastPrinted>
  <dcterms:created xsi:type="dcterms:W3CDTF">2014-12-04T12:54:00Z</dcterms:created>
  <dcterms:modified xsi:type="dcterms:W3CDTF">2014-12-04T12:58:00Z</dcterms:modified>
</cp:coreProperties>
</file>