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Default="00F4543B">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9C4690" w:rsidRPr="00F60EE9" w:rsidRDefault="008109E1">
      <w:pPr>
        <w:rPr>
          <w:rFonts w:asciiTheme="majorHAnsi" w:hAnsiTheme="majorHAnsi"/>
          <w:sz w:val="24"/>
          <w:szCs w:val="24"/>
        </w:rPr>
      </w:pPr>
      <w:r w:rsidRPr="003E1268">
        <w:rPr>
          <w:rFonts w:ascii="Times New Roman Greek" w:hAnsi="Times New Roman Greek"/>
          <w:b/>
          <w:sz w:val="21"/>
          <w:szCs w:val="21"/>
        </w:rPr>
        <w:t>ΕΛΛΗΝΙΚΗ ΔΗΜΟΚΡΑΤΙΑ</w:t>
      </w:r>
      <w:r w:rsidRPr="003E1268">
        <w:rPr>
          <w:rFonts w:ascii="Times New Roman Greek" w:hAnsi="Times New Roman Greek"/>
          <w:b/>
          <w:sz w:val="22"/>
        </w:rPr>
        <w:tab/>
      </w:r>
      <w:r>
        <w:rPr>
          <w:b/>
          <w:sz w:val="22"/>
        </w:rPr>
        <w:tab/>
      </w:r>
      <w:r>
        <w:rPr>
          <w:b/>
          <w:sz w:val="22"/>
        </w:rPr>
        <w:tab/>
      </w:r>
      <w:r>
        <w:rPr>
          <w:b/>
          <w:sz w:val="22"/>
        </w:rPr>
        <w:tab/>
      </w:r>
      <w:r>
        <w:rPr>
          <w:b/>
          <w:sz w:val="22"/>
        </w:rPr>
        <w:tab/>
        <w:t xml:space="preserve">           </w:t>
      </w:r>
      <w:r w:rsidRPr="00F60EE9">
        <w:rPr>
          <w:rFonts w:asciiTheme="majorHAnsi" w:hAnsiTheme="majorHAnsi"/>
          <w:sz w:val="26"/>
          <w:szCs w:val="26"/>
        </w:rPr>
        <w:t xml:space="preserve">Πύργος  </w:t>
      </w:r>
      <w:r w:rsidR="00992268" w:rsidRPr="00992268">
        <w:rPr>
          <w:rFonts w:asciiTheme="majorHAnsi" w:hAnsiTheme="majorHAnsi"/>
          <w:sz w:val="26"/>
          <w:szCs w:val="26"/>
        </w:rPr>
        <w:t>22</w:t>
      </w:r>
      <w:r w:rsidR="008D2AF1">
        <w:rPr>
          <w:rFonts w:asciiTheme="majorHAnsi" w:hAnsiTheme="majorHAnsi"/>
          <w:sz w:val="26"/>
          <w:szCs w:val="26"/>
        </w:rPr>
        <w:t>-0</w:t>
      </w:r>
      <w:r w:rsidR="00992268" w:rsidRPr="00992268">
        <w:rPr>
          <w:rFonts w:asciiTheme="majorHAnsi" w:hAnsiTheme="majorHAnsi"/>
          <w:sz w:val="26"/>
          <w:szCs w:val="26"/>
        </w:rPr>
        <w:t>7</w:t>
      </w:r>
      <w:r w:rsidR="008D2AF1">
        <w:rPr>
          <w:rFonts w:asciiTheme="majorHAnsi" w:hAnsiTheme="majorHAnsi"/>
          <w:sz w:val="26"/>
          <w:szCs w:val="26"/>
        </w:rPr>
        <w:t>-2015</w:t>
      </w:r>
    </w:p>
    <w:p w:rsidR="00602B55" w:rsidRPr="009F135C" w:rsidRDefault="00F55F74">
      <w:pPr>
        <w:rPr>
          <w:rFonts w:asciiTheme="minorHAnsi" w:hAnsiTheme="minorHAnsi"/>
          <w:sz w:val="24"/>
          <w:szCs w:val="24"/>
        </w:rPr>
      </w:pPr>
      <w:r>
        <w:rPr>
          <w:b/>
          <w:sz w:val="22"/>
        </w:rPr>
        <w:t>ΙΑΤΡΙΚΟΣ ΣΥΛΛΟΓΟΣ ΠΥΡΓΟΥ-ΟΛΥΜΠΙΑΣ</w:t>
      </w:r>
      <w:r w:rsidR="008109E1">
        <w:rPr>
          <w:b/>
          <w:sz w:val="22"/>
        </w:rPr>
        <w:t xml:space="preserve">                         </w:t>
      </w:r>
      <w:r w:rsidR="00025655">
        <w:rPr>
          <w:b/>
          <w:sz w:val="22"/>
        </w:rPr>
        <w:t xml:space="preserve">    </w:t>
      </w:r>
      <w:r w:rsidR="00F60EE9" w:rsidRPr="00F60EE9">
        <w:rPr>
          <w:sz w:val="26"/>
          <w:szCs w:val="26"/>
        </w:rPr>
        <w:t xml:space="preserve">Α.Π.: </w:t>
      </w:r>
      <w:r w:rsidR="00AC634F">
        <w:rPr>
          <w:sz w:val="26"/>
          <w:szCs w:val="26"/>
        </w:rPr>
        <w:t>798</w:t>
      </w:r>
      <w:r w:rsidR="00C50806">
        <w:rPr>
          <w:sz w:val="26"/>
          <w:szCs w:val="26"/>
        </w:rPr>
        <w:t xml:space="preserve"> </w:t>
      </w:r>
      <w:r w:rsidR="008109E1" w:rsidRPr="009F135C">
        <w:rPr>
          <w:rFonts w:asciiTheme="minorHAnsi" w:hAnsiTheme="minorHAnsi"/>
          <w:sz w:val="24"/>
          <w:szCs w:val="24"/>
        </w:rPr>
        <w:t xml:space="preserve"> </w:t>
      </w:r>
    </w:p>
    <w:p w:rsidR="00D94412" w:rsidRPr="00D94412" w:rsidRDefault="00F55F74">
      <w:pPr>
        <w:rPr>
          <w:sz w:val="22"/>
        </w:rPr>
      </w:pPr>
      <w:r>
        <w:rPr>
          <w:b/>
          <w:sz w:val="22"/>
        </w:rPr>
        <w:t>ΓΡΗΓΟΡΙΟΥ</w:t>
      </w:r>
      <w:r w:rsidR="00404190">
        <w:rPr>
          <w:b/>
          <w:sz w:val="22"/>
        </w:rPr>
        <w:t xml:space="preserve"> </w:t>
      </w:r>
      <w:r>
        <w:rPr>
          <w:b/>
          <w:sz w:val="22"/>
        </w:rPr>
        <w:t xml:space="preserve"> Ε΄1  - ΠΥΡΓΟΣ   27100                             </w:t>
      </w:r>
      <w:r>
        <w:rPr>
          <w:sz w:val="22"/>
        </w:rPr>
        <w:t xml:space="preserve">       </w:t>
      </w:r>
      <w:r w:rsidR="00F817F9">
        <w:rPr>
          <w:rFonts w:asciiTheme="majorHAnsi" w:hAnsiTheme="majorHAnsi"/>
          <w:sz w:val="24"/>
          <w:szCs w:val="24"/>
        </w:rPr>
        <w:t xml:space="preserve"> </w:t>
      </w:r>
      <w:r w:rsidR="00D94412" w:rsidRPr="00320434">
        <w:rPr>
          <w:sz w:val="22"/>
        </w:rPr>
        <w:t xml:space="preserve"> </w:t>
      </w:r>
      <w:r w:rsidRPr="00320434">
        <w:rPr>
          <w:sz w:val="22"/>
        </w:rPr>
        <w:t xml:space="preserve">  </w:t>
      </w:r>
      <w:r w:rsidR="004448B8" w:rsidRPr="00320434">
        <w:rPr>
          <w:sz w:val="22"/>
        </w:rPr>
        <w:t xml:space="preserve">  </w:t>
      </w:r>
      <w:r w:rsidR="004448B8" w:rsidRPr="004448B8">
        <w:rPr>
          <w:sz w:val="22"/>
        </w:rPr>
        <w:t xml:space="preserve">   </w:t>
      </w:r>
    </w:p>
    <w:p w:rsidR="00602B55" w:rsidRPr="008109E1" w:rsidRDefault="00F55F74">
      <w:pPr>
        <w:rPr>
          <w:sz w:val="22"/>
        </w:rPr>
      </w:pPr>
      <w:r>
        <w:rPr>
          <w:b/>
          <w:sz w:val="22"/>
        </w:rPr>
        <w:t>ΤΗΛ</w:t>
      </w:r>
      <w:r w:rsidRPr="008109E1">
        <w:rPr>
          <w:b/>
          <w:sz w:val="22"/>
        </w:rPr>
        <w:t xml:space="preserve">:  2621 0 22311   - </w:t>
      </w:r>
      <w:r w:rsidR="00894953">
        <w:rPr>
          <w:b/>
          <w:sz w:val="22"/>
        </w:rPr>
        <w:t xml:space="preserve"> </w:t>
      </w:r>
      <w:r>
        <w:rPr>
          <w:b/>
          <w:sz w:val="22"/>
        </w:rPr>
        <w:t>ΦΑΞ</w:t>
      </w:r>
      <w:r w:rsidRPr="008109E1">
        <w:rPr>
          <w:b/>
          <w:sz w:val="22"/>
        </w:rPr>
        <w:t>:  2621 0 20044</w:t>
      </w:r>
      <w:r w:rsidR="00B61C81" w:rsidRPr="008109E1">
        <w:rPr>
          <w:sz w:val="22"/>
        </w:rPr>
        <w:tab/>
        <w:t xml:space="preserve">                        </w:t>
      </w:r>
    </w:p>
    <w:p w:rsidR="00602B55" w:rsidRPr="00F4543B" w:rsidRDefault="008109E1">
      <w:pPr>
        <w:rPr>
          <w:b/>
          <w:color w:val="000000"/>
          <w:sz w:val="24"/>
          <w:u w:val="single"/>
          <w:lang w:val="en-US"/>
        </w:rPr>
      </w:pPr>
      <w:r w:rsidRPr="008109E1">
        <w:rPr>
          <w:b/>
          <w:sz w:val="24"/>
        </w:rPr>
        <w:t xml:space="preserve">        </w:t>
      </w:r>
      <w:r w:rsidR="002B1389">
        <w:rPr>
          <w:b/>
          <w:sz w:val="24"/>
          <w:lang w:val="en-US"/>
        </w:rPr>
        <w:t>E</w:t>
      </w:r>
      <w:r w:rsidR="00F55F74" w:rsidRPr="00F4543B">
        <w:rPr>
          <w:b/>
          <w:sz w:val="24"/>
          <w:lang w:val="en-US"/>
        </w:rPr>
        <w:t>-</w:t>
      </w:r>
      <w:r w:rsidR="00F55F74">
        <w:rPr>
          <w:b/>
          <w:sz w:val="24"/>
          <w:lang w:val="de-DE"/>
        </w:rPr>
        <w:t>mail</w:t>
      </w:r>
      <w:r w:rsidR="00F55F74" w:rsidRPr="00F4543B">
        <w:rPr>
          <w:b/>
          <w:sz w:val="24"/>
          <w:lang w:val="en-US"/>
        </w:rPr>
        <w:t xml:space="preserve">: </w:t>
      </w:r>
      <w:r w:rsidR="00F55F74">
        <w:rPr>
          <w:rStyle w:val="-2"/>
          <w:b/>
          <w:color w:val="000000"/>
          <w:sz w:val="24"/>
          <w:u w:val="none"/>
          <w:lang w:val="de-DE"/>
        </w:rPr>
        <w:t>ispo</w:t>
      </w:r>
      <w:r w:rsidR="00F55F74" w:rsidRPr="00F4543B">
        <w:rPr>
          <w:rStyle w:val="-2"/>
          <w:b/>
          <w:color w:val="000000"/>
          <w:sz w:val="24"/>
          <w:u w:val="none"/>
          <w:lang w:val="en-US"/>
        </w:rPr>
        <w:t>@</w:t>
      </w:r>
      <w:r w:rsidR="00F55F74">
        <w:rPr>
          <w:rStyle w:val="-2"/>
          <w:b/>
          <w:color w:val="000000"/>
          <w:sz w:val="24"/>
          <w:u w:val="none"/>
          <w:lang w:val="de-DE"/>
        </w:rPr>
        <w:t>otenet</w:t>
      </w:r>
      <w:r w:rsidR="00F55F74" w:rsidRPr="00F4543B">
        <w:rPr>
          <w:rStyle w:val="-2"/>
          <w:b/>
          <w:color w:val="000000"/>
          <w:sz w:val="24"/>
          <w:u w:val="none"/>
          <w:lang w:val="en-US"/>
        </w:rPr>
        <w:t>.</w:t>
      </w:r>
      <w:r w:rsidR="00F55F74">
        <w:rPr>
          <w:rStyle w:val="-2"/>
          <w:b/>
          <w:color w:val="000000"/>
          <w:sz w:val="24"/>
          <w:u w:val="none"/>
          <w:lang w:val="de-DE"/>
        </w:rPr>
        <w:t>gr</w:t>
      </w:r>
    </w:p>
    <w:p w:rsidR="009409A4" w:rsidRPr="008109E1" w:rsidRDefault="008109E1">
      <w:pPr>
        <w:rPr>
          <w:b/>
          <w:color w:val="000000" w:themeColor="text1"/>
          <w:sz w:val="24"/>
          <w:lang w:val="en-US"/>
        </w:rPr>
      </w:pPr>
      <w:r>
        <w:rPr>
          <w:b/>
          <w:sz w:val="24"/>
          <w:lang w:val="en-US"/>
        </w:rPr>
        <w:t xml:space="preserve">        </w:t>
      </w:r>
      <w:r w:rsidR="002B1389">
        <w:rPr>
          <w:b/>
          <w:sz w:val="24"/>
          <w:lang w:val="en-US"/>
        </w:rPr>
        <w:t>S</w:t>
      </w:r>
      <w:r w:rsidR="00F55F74">
        <w:rPr>
          <w:b/>
          <w:sz w:val="24"/>
          <w:lang w:val="en-US"/>
        </w:rPr>
        <w:t>ite</w:t>
      </w:r>
      <w:r w:rsidR="00F55F74" w:rsidRPr="008109E1">
        <w:rPr>
          <w:b/>
          <w:sz w:val="24"/>
          <w:lang w:val="en-US"/>
        </w:rPr>
        <w:t>:</w:t>
      </w:r>
      <w:r w:rsidR="00533604" w:rsidRPr="008109E1">
        <w:rPr>
          <w:b/>
          <w:sz w:val="24"/>
          <w:lang w:val="en-US"/>
        </w:rPr>
        <w:t xml:space="preserve"> </w:t>
      </w:r>
      <w:hyperlink r:id="rId9" w:history="1">
        <w:r w:rsidR="009409A4" w:rsidRPr="00F817F9">
          <w:rPr>
            <w:rStyle w:val="-"/>
            <w:b/>
            <w:color w:val="000000" w:themeColor="text1"/>
            <w:sz w:val="24"/>
            <w:u w:val="none"/>
            <w:lang w:val="en-US"/>
          </w:rPr>
          <w:t>www</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ispyrgou</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gr</w:t>
        </w:r>
      </w:hyperlink>
    </w:p>
    <w:p w:rsidR="00031A14" w:rsidRDefault="009409A4" w:rsidP="001563F3">
      <w:pPr>
        <w:rPr>
          <w:rFonts w:asciiTheme="majorHAnsi" w:hAnsiTheme="majorHAnsi"/>
          <w:sz w:val="24"/>
          <w:szCs w:val="24"/>
        </w:rPr>
      </w:pPr>
      <w:r w:rsidRPr="008109E1">
        <w:rPr>
          <w:rFonts w:asciiTheme="majorHAnsi" w:hAnsiTheme="majorHAnsi"/>
          <w:sz w:val="24"/>
          <w:szCs w:val="24"/>
          <w:lang w:val="en-US"/>
        </w:rPr>
        <w:tab/>
      </w:r>
      <w:r w:rsidRPr="008109E1">
        <w:rPr>
          <w:rFonts w:asciiTheme="majorHAnsi" w:hAnsiTheme="majorHAnsi"/>
          <w:sz w:val="24"/>
          <w:szCs w:val="24"/>
          <w:lang w:val="en-US"/>
        </w:rPr>
        <w:tab/>
      </w:r>
      <w:r w:rsidRPr="008109E1">
        <w:rPr>
          <w:rFonts w:asciiTheme="majorHAnsi" w:hAnsiTheme="majorHAnsi"/>
          <w:sz w:val="24"/>
          <w:szCs w:val="24"/>
          <w:lang w:val="en-US"/>
        </w:rPr>
        <w:tab/>
      </w:r>
    </w:p>
    <w:p w:rsidR="00AC634F" w:rsidRDefault="00AC634F" w:rsidP="001563F3">
      <w:pPr>
        <w:rPr>
          <w:rFonts w:asciiTheme="majorHAnsi" w:hAnsiTheme="majorHAnsi"/>
          <w:sz w:val="24"/>
          <w:szCs w:val="24"/>
        </w:rPr>
      </w:pPr>
    </w:p>
    <w:p w:rsidR="00AC634F" w:rsidRPr="00AC634F" w:rsidRDefault="00AC634F" w:rsidP="001563F3">
      <w:pPr>
        <w:rPr>
          <w:rFonts w:asciiTheme="majorHAnsi" w:hAnsiTheme="majorHAnsi"/>
          <w:sz w:val="24"/>
          <w:szCs w:val="24"/>
        </w:rPr>
      </w:pPr>
    </w:p>
    <w:p w:rsidR="00EF087F" w:rsidRPr="00FB3C58" w:rsidRDefault="00AC634F" w:rsidP="001563F3">
      <w:pPr>
        <w:rPr>
          <w:rFonts w:asciiTheme="majorHAnsi" w:hAnsiTheme="majorHAnsi"/>
          <w:b/>
          <w:sz w:val="28"/>
          <w:szCs w:val="28"/>
        </w:rPr>
      </w:pP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sidRPr="00FB3C58">
        <w:rPr>
          <w:rFonts w:asciiTheme="majorHAnsi" w:hAnsiTheme="majorHAnsi"/>
          <w:b/>
          <w:sz w:val="28"/>
          <w:szCs w:val="28"/>
        </w:rPr>
        <w:t xml:space="preserve">ΔΕΛΤΙΟ  ΤΥΠΟΥ </w:t>
      </w:r>
    </w:p>
    <w:p w:rsidR="00FD14FD" w:rsidRPr="00335C26" w:rsidRDefault="00FD14FD" w:rsidP="00335C26">
      <w:pPr>
        <w:overflowPunct/>
        <w:autoSpaceDE/>
        <w:autoSpaceDN/>
        <w:adjustRightInd/>
        <w:jc w:val="both"/>
        <w:textAlignment w:val="auto"/>
        <w:rPr>
          <w:rFonts w:asciiTheme="majorHAnsi" w:hAnsiTheme="majorHAnsi"/>
          <w:sz w:val="26"/>
          <w:szCs w:val="26"/>
        </w:rPr>
      </w:pPr>
    </w:p>
    <w:p w:rsidR="00335C26" w:rsidRPr="00335C26" w:rsidRDefault="00FB3C58" w:rsidP="00335C26">
      <w:pPr>
        <w:overflowPunct/>
        <w:autoSpaceDE/>
        <w:autoSpaceDN/>
        <w:adjustRightInd/>
        <w:ind w:firstLine="708"/>
        <w:jc w:val="center"/>
        <w:textAlignment w:val="auto"/>
        <w:rPr>
          <w:rFonts w:asciiTheme="majorHAnsi" w:hAnsiTheme="majorHAnsi"/>
          <w:b/>
          <w:sz w:val="26"/>
          <w:szCs w:val="26"/>
        </w:rPr>
      </w:pPr>
      <w:r>
        <w:rPr>
          <w:rFonts w:asciiTheme="majorHAnsi" w:hAnsiTheme="majorHAnsi"/>
          <w:b/>
          <w:sz w:val="26"/>
          <w:szCs w:val="26"/>
        </w:rPr>
        <w:t>ΣΤΑΜΑΤΗ</w:t>
      </w:r>
      <w:r w:rsidR="00335C26" w:rsidRPr="00335C26">
        <w:rPr>
          <w:rFonts w:asciiTheme="majorHAnsi" w:hAnsiTheme="majorHAnsi"/>
          <w:b/>
          <w:sz w:val="26"/>
          <w:szCs w:val="26"/>
        </w:rPr>
        <w:t>ΣΤΕ ΕΠΙΤΕΛΟΥΣ ΝΑ ΕΚΘΕΤΕΤΕ  ΣΕ ΑΜΕΣΟ ΚΙΝΔΥΝΟ ΤΗ ΔΗΜΟΣΙΑ  ΥΓΕΙΑ</w:t>
      </w:r>
    </w:p>
    <w:p w:rsidR="00FD14FD" w:rsidRDefault="00FD14FD" w:rsidP="00FD14FD">
      <w:pPr>
        <w:overflowPunct/>
        <w:autoSpaceDE/>
        <w:autoSpaceDN/>
        <w:adjustRightInd/>
        <w:ind w:firstLine="708"/>
        <w:jc w:val="both"/>
        <w:textAlignment w:val="auto"/>
        <w:rPr>
          <w:rFonts w:asciiTheme="majorHAnsi" w:hAnsiTheme="majorHAnsi"/>
          <w:sz w:val="26"/>
          <w:szCs w:val="26"/>
        </w:rPr>
      </w:pPr>
    </w:p>
    <w:p w:rsidR="00FD14FD" w:rsidRDefault="00FD14FD"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Ο  Ιατρικός  Σύλλογος  Πύργου-Ολυμπίας  επανέρχεται  για πολλοστή φορά στο θέμα  της μη αποκομιδής των απορριμμάτων  από τα περίχωρα  και  τις τοπικές  κοινότητες   του  Δήμου Πύργου, εκφράζει δε την οργή και τον αποτροπιασμό του  για την υφιστάμενη κατάσταση.</w:t>
      </w:r>
    </w:p>
    <w:p w:rsidR="00FD14FD" w:rsidRDefault="00FD14FD"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Δυστυχώς  φτάσαμε  στα  τέλη Ιούλη  με τα θερμόμετρα  στους  4</w:t>
      </w:r>
      <w:r w:rsidR="00335C26">
        <w:rPr>
          <w:rFonts w:asciiTheme="majorHAnsi" w:hAnsiTheme="majorHAnsi"/>
          <w:sz w:val="26"/>
          <w:szCs w:val="26"/>
        </w:rPr>
        <w:t>0  βαθμούς  και  τα τρωκτικά, οι</w:t>
      </w:r>
      <w:r>
        <w:rPr>
          <w:rFonts w:asciiTheme="majorHAnsi" w:hAnsiTheme="majorHAnsi"/>
          <w:sz w:val="26"/>
          <w:szCs w:val="26"/>
        </w:rPr>
        <w:t xml:space="preserve"> μύγες, τα έντομα και  </w:t>
      </w:r>
      <w:r w:rsidR="00335C26">
        <w:rPr>
          <w:rFonts w:asciiTheme="majorHAnsi" w:hAnsiTheme="majorHAnsi"/>
          <w:sz w:val="26"/>
          <w:szCs w:val="26"/>
        </w:rPr>
        <w:t xml:space="preserve">οι γάτες </w:t>
      </w:r>
      <w:r>
        <w:rPr>
          <w:rFonts w:asciiTheme="majorHAnsi" w:hAnsiTheme="majorHAnsi"/>
          <w:sz w:val="26"/>
          <w:szCs w:val="26"/>
        </w:rPr>
        <w:t xml:space="preserve"> συνεχίζουν να  κάνουν  πάρτι  στους  τόνους των απορριμμάτων που παραμένουν συσσωρευμένοι από έτους στις παρυφές της πόλης  και στα χωριά του  Δήμου.</w:t>
      </w:r>
    </w:p>
    <w:p w:rsidR="00C22F08" w:rsidRDefault="00C22F08"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Εάν  ο κίνδυνος  εξάπλωσης μολυσματικών νόσων  ήτο  εμφανής  το Μάρτη όπως είχαμε προειδοποιήσ</w:t>
      </w:r>
      <w:r w:rsidR="00335C26">
        <w:rPr>
          <w:rFonts w:asciiTheme="majorHAnsi" w:hAnsiTheme="majorHAnsi"/>
          <w:sz w:val="26"/>
          <w:szCs w:val="26"/>
        </w:rPr>
        <w:t>ει, σήμερα  είναι όσο ποτέ  άλλο</w:t>
      </w:r>
      <w:r>
        <w:rPr>
          <w:rFonts w:asciiTheme="majorHAnsi" w:hAnsiTheme="majorHAnsi"/>
          <w:sz w:val="26"/>
          <w:szCs w:val="26"/>
        </w:rPr>
        <w:t xml:space="preserve">τε πραγματικός  και χτυπά τις πόρτες των πολιτών. </w:t>
      </w:r>
      <w:r w:rsidR="00AC634F">
        <w:rPr>
          <w:rFonts w:asciiTheme="majorHAnsi" w:hAnsiTheme="majorHAnsi"/>
          <w:sz w:val="26"/>
          <w:szCs w:val="26"/>
        </w:rPr>
        <w:t>Συνάδελφοι,</w:t>
      </w:r>
      <w:r>
        <w:rPr>
          <w:rFonts w:asciiTheme="majorHAnsi" w:hAnsiTheme="majorHAnsi"/>
          <w:sz w:val="26"/>
          <w:szCs w:val="26"/>
        </w:rPr>
        <w:t xml:space="preserve"> μέλη του Ιατρικού Συλλόγου</w:t>
      </w:r>
      <w:r w:rsidR="00AC634F">
        <w:rPr>
          <w:rFonts w:asciiTheme="majorHAnsi" w:hAnsiTheme="majorHAnsi"/>
          <w:sz w:val="26"/>
          <w:szCs w:val="26"/>
        </w:rPr>
        <w:t>,</w:t>
      </w:r>
      <w:r>
        <w:rPr>
          <w:rFonts w:asciiTheme="majorHAnsi" w:hAnsiTheme="majorHAnsi"/>
          <w:sz w:val="26"/>
          <w:szCs w:val="26"/>
        </w:rPr>
        <w:t xml:space="preserve">  καταγγέλουν καθημερινά  πολλαπλά κρούσματα γαστρεντερίτιδας, πυρετικών  κινήσεων, δερματικών παθήσεων κ.λ.π.   αλλά και άλλα σοβαρότερα κρούσματα. </w:t>
      </w:r>
    </w:p>
    <w:p w:rsidR="00335C26" w:rsidRDefault="00C22F08"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Περιττεύει  να πούμε για μια φορά ακόμη ότι χρειάζεται άμεση  αποκομιδή των απορριμμάτων   από τα περίχωρα της πό</w:t>
      </w:r>
      <w:r w:rsidR="00335C26">
        <w:rPr>
          <w:rFonts w:asciiTheme="majorHAnsi" w:hAnsiTheme="majorHAnsi"/>
          <w:sz w:val="26"/>
          <w:szCs w:val="26"/>
        </w:rPr>
        <w:t xml:space="preserve">λης.  Κινδυνεύει   η  υγεία μας και η υγεία των παιδιών μας.  Φτάνει πια με το θέατρο που παραλόγου. Μαζέψτε  τα σκουπίδια εδώ και τώρα.  </w:t>
      </w:r>
    </w:p>
    <w:p w:rsidR="00C22F08" w:rsidRDefault="00335C26"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Η έκκλησή μας  αυτή  απευθύνεται   στη  Δημοτική  αρχή,  στην  Περιφερειακή  Ενότητα  Ηλείας,   στον  αρμόδιο  Υπουργό  κο  Βούτση,  στον  Υπουργό  Υγείας  κο Κουρουμπλή ως και στον ίδιο  τον  Πρωθυπουργό  κ. Τσίπρα. Είναι επιεικώς  απαράδεκτο  το  2015  να υπάρχουν συνθήκες υγιεινής τριτοκοσμικές   σε μια πρωτεύουσα  Νομού   και σε μία περιοχή  50.000  κατοίκων. Κάνουμε  επίσης   έκκληση   στους κατοίκους   των  χωριών  αλλά και της πόλης του Πύργου όπως  εφαρμόζουν  τα μέτρα  προφύλαξης  που ο Σύλλογός μας  έχει επανειλημμένα  δημοσιεύσει.</w:t>
      </w:r>
    </w:p>
    <w:p w:rsidR="00335C26" w:rsidRDefault="00335C26" w:rsidP="00FD14FD">
      <w:pPr>
        <w:overflowPunct/>
        <w:autoSpaceDE/>
        <w:autoSpaceDN/>
        <w:adjustRightInd/>
        <w:ind w:firstLine="708"/>
        <w:jc w:val="both"/>
        <w:textAlignment w:val="auto"/>
        <w:rPr>
          <w:rFonts w:asciiTheme="majorHAnsi" w:hAnsiTheme="majorHAnsi"/>
          <w:sz w:val="26"/>
          <w:szCs w:val="26"/>
        </w:rPr>
      </w:pPr>
      <w:r>
        <w:rPr>
          <w:rFonts w:asciiTheme="majorHAnsi" w:hAnsiTheme="majorHAnsi"/>
          <w:sz w:val="26"/>
          <w:szCs w:val="26"/>
        </w:rPr>
        <w:t>Ο  Ιατρικός  Σύλλογος  εκ  του ρόλου του</w:t>
      </w:r>
      <w:r w:rsidR="00AC634F">
        <w:rPr>
          <w:rFonts w:asciiTheme="majorHAnsi" w:hAnsiTheme="majorHAnsi"/>
          <w:sz w:val="26"/>
          <w:szCs w:val="26"/>
        </w:rPr>
        <w:t>,</w:t>
      </w:r>
      <w:r>
        <w:rPr>
          <w:rFonts w:asciiTheme="majorHAnsi" w:hAnsiTheme="majorHAnsi"/>
          <w:sz w:val="26"/>
          <w:szCs w:val="26"/>
        </w:rPr>
        <w:t xml:space="preserve">  θα παραμείνει  σταθερός διεκδικητής  του δικαιώματος  των πολιτών  να ζούν  σε μια καθαρή πόλη.</w:t>
      </w:r>
    </w:p>
    <w:p w:rsidR="00FD14FD" w:rsidRDefault="00FD14FD" w:rsidP="00FD14FD">
      <w:pPr>
        <w:overflowPunct/>
        <w:autoSpaceDE/>
        <w:autoSpaceDN/>
        <w:adjustRightInd/>
        <w:ind w:firstLine="708"/>
        <w:jc w:val="both"/>
        <w:textAlignment w:val="auto"/>
        <w:rPr>
          <w:rFonts w:asciiTheme="majorHAnsi" w:hAnsiTheme="majorHAnsi"/>
          <w:sz w:val="26"/>
          <w:szCs w:val="26"/>
        </w:rPr>
      </w:pPr>
    </w:p>
    <w:p w:rsidR="00FD14FD" w:rsidRDefault="00FD14FD" w:rsidP="00FD14FD">
      <w:pPr>
        <w:overflowPunct/>
        <w:autoSpaceDE/>
        <w:autoSpaceDN/>
        <w:adjustRightInd/>
        <w:ind w:firstLine="708"/>
        <w:jc w:val="both"/>
        <w:textAlignment w:val="auto"/>
        <w:rPr>
          <w:rFonts w:asciiTheme="majorHAnsi" w:hAnsiTheme="majorHAnsi"/>
          <w:sz w:val="26"/>
          <w:szCs w:val="26"/>
        </w:rPr>
      </w:pPr>
    </w:p>
    <w:p w:rsidR="00FD14FD" w:rsidRDefault="00586826" w:rsidP="00335C26">
      <w:pPr>
        <w:overflowPunct/>
        <w:autoSpaceDE/>
        <w:autoSpaceDN/>
        <w:adjustRightInd/>
        <w:jc w:val="both"/>
        <w:textAlignment w:val="auto"/>
        <w:rPr>
          <w:rFonts w:asciiTheme="majorHAnsi" w:hAnsiTheme="majorHAnsi"/>
          <w:sz w:val="26"/>
          <w:szCs w:val="26"/>
        </w:rPr>
      </w:pPr>
      <w:r>
        <w:rPr>
          <w:rFonts w:asciiTheme="majorHAnsi" w:hAnsiTheme="majorHAnsi"/>
          <w:sz w:val="26"/>
          <w:szCs w:val="26"/>
        </w:rPr>
        <w:t xml:space="preserve">                      </w:t>
      </w:r>
      <w:r w:rsidR="00335C26">
        <w:rPr>
          <w:rFonts w:asciiTheme="majorHAnsi" w:hAnsiTheme="majorHAnsi"/>
          <w:sz w:val="26"/>
          <w:szCs w:val="26"/>
        </w:rPr>
        <w:t xml:space="preserve">Ο  Πρόεδρος                                </w:t>
      </w:r>
      <w:r>
        <w:rPr>
          <w:rFonts w:asciiTheme="majorHAnsi" w:hAnsiTheme="majorHAnsi"/>
          <w:sz w:val="26"/>
          <w:szCs w:val="26"/>
        </w:rPr>
        <w:t xml:space="preserve">                    </w:t>
      </w:r>
      <w:r w:rsidR="00335C26">
        <w:rPr>
          <w:rFonts w:asciiTheme="majorHAnsi" w:hAnsiTheme="majorHAnsi"/>
          <w:sz w:val="26"/>
          <w:szCs w:val="26"/>
        </w:rPr>
        <w:t xml:space="preserve">Ο  Γεν. Γραμματέας </w:t>
      </w:r>
    </w:p>
    <w:p w:rsidR="00335C26" w:rsidRDefault="00335C26" w:rsidP="008D2AF1">
      <w:pPr>
        <w:overflowPunct/>
        <w:autoSpaceDE/>
        <w:autoSpaceDN/>
        <w:adjustRightInd/>
        <w:ind w:left="1416" w:firstLine="708"/>
        <w:jc w:val="both"/>
        <w:textAlignment w:val="auto"/>
        <w:rPr>
          <w:rFonts w:asciiTheme="majorHAnsi" w:hAnsiTheme="majorHAnsi"/>
          <w:sz w:val="26"/>
          <w:szCs w:val="26"/>
        </w:rPr>
      </w:pPr>
    </w:p>
    <w:p w:rsidR="00335C26" w:rsidRDefault="00586826" w:rsidP="00335C26">
      <w:pPr>
        <w:overflowPunct/>
        <w:autoSpaceDE/>
        <w:autoSpaceDN/>
        <w:adjustRightInd/>
        <w:jc w:val="both"/>
        <w:textAlignment w:val="auto"/>
        <w:rPr>
          <w:rFonts w:asciiTheme="majorHAnsi" w:hAnsiTheme="majorHAnsi"/>
          <w:sz w:val="26"/>
          <w:szCs w:val="26"/>
        </w:rPr>
      </w:pPr>
      <w:r>
        <w:rPr>
          <w:rFonts w:asciiTheme="majorHAnsi" w:hAnsiTheme="majorHAnsi"/>
          <w:sz w:val="26"/>
          <w:szCs w:val="26"/>
        </w:rPr>
        <w:t xml:space="preserve">                  </w:t>
      </w:r>
      <w:r w:rsidR="00335C26">
        <w:rPr>
          <w:rFonts w:asciiTheme="majorHAnsi" w:hAnsiTheme="majorHAnsi"/>
          <w:sz w:val="26"/>
          <w:szCs w:val="26"/>
        </w:rPr>
        <w:t xml:space="preserve">Νίκος  Κατσαρός                      </w:t>
      </w:r>
      <w:r>
        <w:rPr>
          <w:rFonts w:asciiTheme="majorHAnsi" w:hAnsiTheme="majorHAnsi"/>
          <w:sz w:val="26"/>
          <w:szCs w:val="26"/>
        </w:rPr>
        <w:t xml:space="preserve">                         </w:t>
      </w:r>
      <w:r w:rsidR="00335C26">
        <w:rPr>
          <w:rFonts w:asciiTheme="majorHAnsi" w:hAnsiTheme="majorHAnsi"/>
          <w:sz w:val="26"/>
          <w:szCs w:val="26"/>
        </w:rPr>
        <w:t xml:space="preserve">Χρήστος  Γιαννικούλης </w:t>
      </w:r>
    </w:p>
    <w:p w:rsidR="00FD14FD" w:rsidRPr="00FD14FD" w:rsidRDefault="00FD14FD" w:rsidP="00FD14FD">
      <w:pPr>
        <w:overflowPunct/>
        <w:autoSpaceDE/>
        <w:autoSpaceDN/>
        <w:adjustRightInd/>
        <w:ind w:left="1416" w:firstLine="708"/>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p w:rsidR="00FD14FD" w:rsidRPr="00586826" w:rsidRDefault="00FD14FD" w:rsidP="008D2AF1">
      <w:pPr>
        <w:overflowPunct/>
        <w:autoSpaceDE/>
        <w:autoSpaceDN/>
        <w:adjustRightInd/>
        <w:ind w:left="1416" w:firstLine="708"/>
        <w:jc w:val="both"/>
        <w:textAlignment w:val="auto"/>
        <w:rPr>
          <w:rFonts w:asciiTheme="majorHAnsi" w:hAnsiTheme="majorHAnsi"/>
          <w:sz w:val="26"/>
          <w:szCs w:val="26"/>
        </w:rPr>
      </w:pPr>
    </w:p>
    <w:sectPr w:rsidR="00FD14FD" w:rsidRPr="00586826" w:rsidSect="00375544">
      <w:footerReference w:type="default" r:id="rId10"/>
      <w:pgSz w:w="11909" w:h="16834"/>
      <w:pgMar w:top="1134" w:right="1418" w:bottom="567"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67A" w:rsidRDefault="0067067A">
      <w:r>
        <w:separator/>
      </w:r>
    </w:p>
  </w:endnote>
  <w:endnote w:type="continuationSeparator" w:id="1">
    <w:p w:rsidR="0067067A" w:rsidRDefault="00670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Greek">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67A" w:rsidRDefault="0067067A">
      <w:r>
        <w:separator/>
      </w:r>
    </w:p>
  </w:footnote>
  <w:footnote w:type="continuationSeparator" w:id="1">
    <w:p w:rsidR="0067067A" w:rsidRDefault="00670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4F5B"/>
    <w:multiLevelType w:val="hybridMultilevel"/>
    <w:tmpl w:val="DD689072"/>
    <w:lvl w:ilvl="0" w:tplc="AC1C32C4">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
    <w:nsid w:val="6B72349E"/>
    <w:multiLevelType w:val="hybridMultilevel"/>
    <w:tmpl w:val="6CB0FF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29E5AB2"/>
    <w:multiLevelType w:val="hybridMultilevel"/>
    <w:tmpl w:val="9E523876"/>
    <w:lvl w:ilvl="0" w:tplc="957673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7D32474"/>
    <w:multiLevelType w:val="hybridMultilevel"/>
    <w:tmpl w:val="3D8C74BE"/>
    <w:lvl w:ilvl="0" w:tplc="0408000F">
      <w:start w:val="1"/>
      <w:numFmt w:val="decimal"/>
      <w:lvlText w:val="%1."/>
      <w:lvlJc w:val="left"/>
      <w:pPr>
        <w:ind w:left="2484" w:hanging="360"/>
      </w:pPr>
      <w:rPr>
        <w:rFonts w:hint="default"/>
      </w:rPr>
    </w:lvl>
    <w:lvl w:ilvl="1" w:tplc="04080019" w:tentative="1">
      <w:start w:val="1"/>
      <w:numFmt w:val="lowerLetter"/>
      <w:lvlText w:val="%2."/>
      <w:lvlJc w:val="left"/>
      <w:pPr>
        <w:ind w:left="3204" w:hanging="360"/>
      </w:pPr>
    </w:lvl>
    <w:lvl w:ilvl="2" w:tplc="0408001B" w:tentative="1">
      <w:start w:val="1"/>
      <w:numFmt w:val="lowerRoman"/>
      <w:lvlText w:val="%3."/>
      <w:lvlJc w:val="right"/>
      <w:pPr>
        <w:ind w:left="3924" w:hanging="180"/>
      </w:pPr>
    </w:lvl>
    <w:lvl w:ilvl="3" w:tplc="0408000F" w:tentative="1">
      <w:start w:val="1"/>
      <w:numFmt w:val="decimal"/>
      <w:lvlText w:val="%4."/>
      <w:lvlJc w:val="left"/>
      <w:pPr>
        <w:ind w:left="4644" w:hanging="360"/>
      </w:pPr>
    </w:lvl>
    <w:lvl w:ilvl="4" w:tplc="04080019" w:tentative="1">
      <w:start w:val="1"/>
      <w:numFmt w:val="lowerLetter"/>
      <w:lvlText w:val="%5."/>
      <w:lvlJc w:val="left"/>
      <w:pPr>
        <w:ind w:left="5364" w:hanging="360"/>
      </w:pPr>
    </w:lvl>
    <w:lvl w:ilvl="5" w:tplc="0408001B" w:tentative="1">
      <w:start w:val="1"/>
      <w:numFmt w:val="lowerRoman"/>
      <w:lvlText w:val="%6."/>
      <w:lvlJc w:val="right"/>
      <w:pPr>
        <w:ind w:left="6084" w:hanging="180"/>
      </w:pPr>
    </w:lvl>
    <w:lvl w:ilvl="6" w:tplc="0408000F" w:tentative="1">
      <w:start w:val="1"/>
      <w:numFmt w:val="decimal"/>
      <w:lvlText w:val="%7."/>
      <w:lvlJc w:val="left"/>
      <w:pPr>
        <w:ind w:left="6804" w:hanging="360"/>
      </w:pPr>
    </w:lvl>
    <w:lvl w:ilvl="7" w:tplc="04080019" w:tentative="1">
      <w:start w:val="1"/>
      <w:numFmt w:val="lowerLetter"/>
      <w:lvlText w:val="%8."/>
      <w:lvlJc w:val="left"/>
      <w:pPr>
        <w:ind w:left="7524" w:hanging="360"/>
      </w:pPr>
    </w:lvl>
    <w:lvl w:ilvl="8" w:tplc="0408001B" w:tentative="1">
      <w:start w:val="1"/>
      <w:numFmt w:val="lowerRoman"/>
      <w:lvlText w:val="%9."/>
      <w:lvlJc w:val="right"/>
      <w:pPr>
        <w:ind w:left="824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25655"/>
    <w:rsid w:val="000260B6"/>
    <w:rsid w:val="00031A14"/>
    <w:rsid w:val="0003280D"/>
    <w:rsid w:val="00037594"/>
    <w:rsid w:val="00045F1D"/>
    <w:rsid w:val="00066109"/>
    <w:rsid w:val="00070034"/>
    <w:rsid w:val="000767E1"/>
    <w:rsid w:val="00080C72"/>
    <w:rsid w:val="00086F6A"/>
    <w:rsid w:val="000953A1"/>
    <w:rsid w:val="000A052D"/>
    <w:rsid w:val="000D0340"/>
    <w:rsid w:val="000D1F1A"/>
    <w:rsid w:val="000E4C90"/>
    <w:rsid w:val="00103A92"/>
    <w:rsid w:val="00121EFF"/>
    <w:rsid w:val="00127E8A"/>
    <w:rsid w:val="0015263E"/>
    <w:rsid w:val="001563F3"/>
    <w:rsid w:val="00163F88"/>
    <w:rsid w:val="00166484"/>
    <w:rsid w:val="001746E7"/>
    <w:rsid w:val="0017640B"/>
    <w:rsid w:val="0018343F"/>
    <w:rsid w:val="001842DA"/>
    <w:rsid w:val="00184618"/>
    <w:rsid w:val="001901C2"/>
    <w:rsid w:val="001D1722"/>
    <w:rsid w:val="001E1E27"/>
    <w:rsid w:val="001F7D88"/>
    <w:rsid w:val="00205063"/>
    <w:rsid w:val="002206ED"/>
    <w:rsid w:val="00234AAD"/>
    <w:rsid w:val="00237CFF"/>
    <w:rsid w:val="00271540"/>
    <w:rsid w:val="0028112B"/>
    <w:rsid w:val="00295AB5"/>
    <w:rsid w:val="002A2751"/>
    <w:rsid w:val="002B1389"/>
    <w:rsid w:val="002B14D5"/>
    <w:rsid w:val="002B185F"/>
    <w:rsid w:val="002B32BC"/>
    <w:rsid w:val="002B4D0A"/>
    <w:rsid w:val="002E5B4A"/>
    <w:rsid w:val="002F701D"/>
    <w:rsid w:val="002F759D"/>
    <w:rsid w:val="002F7D1D"/>
    <w:rsid w:val="00305C8B"/>
    <w:rsid w:val="00307275"/>
    <w:rsid w:val="00317430"/>
    <w:rsid w:val="00320434"/>
    <w:rsid w:val="00335C26"/>
    <w:rsid w:val="00337D5B"/>
    <w:rsid w:val="00340B4C"/>
    <w:rsid w:val="00354322"/>
    <w:rsid w:val="00354CB9"/>
    <w:rsid w:val="00357FAD"/>
    <w:rsid w:val="003744DC"/>
    <w:rsid w:val="00375544"/>
    <w:rsid w:val="003770AF"/>
    <w:rsid w:val="003865B3"/>
    <w:rsid w:val="00397BB6"/>
    <w:rsid w:val="003A08DF"/>
    <w:rsid w:val="003A5BD7"/>
    <w:rsid w:val="003B1F04"/>
    <w:rsid w:val="003D4759"/>
    <w:rsid w:val="003E1268"/>
    <w:rsid w:val="003E61E5"/>
    <w:rsid w:val="003F5CB9"/>
    <w:rsid w:val="004005BD"/>
    <w:rsid w:val="00404190"/>
    <w:rsid w:val="004044C6"/>
    <w:rsid w:val="00404A34"/>
    <w:rsid w:val="00406C87"/>
    <w:rsid w:val="00416E35"/>
    <w:rsid w:val="004215DE"/>
    <w:rsid w:val="004448B8"/>
    <w:rsid w:val="00451BE3"/>
    <w:rsid w:val="00462544"/>
    <w:rsid w:val="00480CD2"/>
    <w:rsid w:val="004920F2"/>
    <w:rsid w:val="004956F8"/>
    <w:rsid w:val="004A405C"/>
    <w:rsid w:val="004D38D2"/>
    <w:rsid w:val="004E6D18"/>
    <w:rsid w:val="004E797E"/>
    <w:rsid w:val="004F015A"/>
    <w:rsid w:val="005039DB"/>
    <w:rsid w:val="005108C9"/>
    <w:rsid w:val="00523E0F"/>
    <w:rsid w:val="00533604"/>
    <w:rsid w:val="0054010B"/>
    <w:rsid w:val="0055221D"/>
    <w:rsid w:val="00564F00"/>
    <w:rsid w:val="00582CAD"/>
    <w:rsid w:val="00586826"/>
    <w:rsid w:val="00592DE2"/>
    <w:rsid w:val="005A71C3"/>
    <w:rsid w:val="005C0964"/>
    <w:rsid w:val="005C14CC"/>
    <w:rsid w:val="005C4681"/>
    <w:rsid w:val="005D0A7E"/>
    <w:rsid w:val="005E3E93"/>
    <w:rsid w:val="005F4623"/>
    <w:rsid w:val="005F7A3C"/>
    <w:rsid w:val="00602B55"/>
    <w:rsid w:val="006034E0"/>
    <w:rsid w:val="006102A0"/>
    <w:rsid w:val="0062051C"/>
    <w:rsid w:val="00652E04"/>
    <w:rsid w:val="00653D02"/>
    <w:rsid w:val="00656DDB"/>
    <w:rsid w:val="0066729B"/>
    <w:rsid w:val="0067067A"/>
    <w:rsid w:val="0067567C"/>
    <w:rsid w:val="006809A2"/>
    <w:rsid w:val="00694CE5"/>
    <w:rsid w:val="006A4F2A"/>
    <w:rsid w:val="006B0816"/>
    <w:rsid w:val="006B1321"/>
    <w:rsid w:val="006B462A"/>
    <w:rsid w:val="006B5A83"/>
    <w:rsid w:val="006C5154"/>
    <w:rsid w:val="006C6C35"/>
    <w:rsid w:val="006D4812"/>
    <w:rsid w:val="006E21C4"/>
    <w:rsid w:val="006F5FF3"/>
    <w:rsid w:val="006F7E8D"/>
    <w:rsid w:val="007223F8"/>
    <w:rsid w:val="00726298"/>
    <w:rsid w:val="007312A6"/>
    <w:rsid w:val="00757A80"/>
    <w:rsid w:val="00763469"/>
    <w:rsid w:val="00784558"/>
    <w:rsid w:val="00796FE3"/>
    <w:rsid w:val="007A021C"/>
    <w:rsid w:val="007A35A5"/>
    <w:rsid w:val="007A37A0"/>
    <w:rsid w:val="007C358E"/>
    <w:rsid w:val="007C53BD"/>
    <w:rsid w:val="007C6AD4"/>
    <w:rsid w:val="007D6F8C"/>
    <w:rsid w:val="007E18C3"/>
    <w:rsid w:val="007F1A41"/>
    <w:rsid w:val="007F5B02"/>
    <w:rsid w:val="007F6BBA"/>
    <w:rsid w:val="008104E5"/>
    <w:rsid w:val="008109E1"/>
    <w:rsid w:val="00814981"/>
    <w:rsid w:val="008323E3"/>
    <w:rsid w:val="008352B4"/>
    <w:rsid w:val="00850607"/>
    <w:rsid w:val="00855A68"/>
    <w:rsid w:val="00870B15"/>
    <w:rsid w:val="008710FA"/>
    <w:rsid w:val="0087296D"/>
    <w:rsid w:val="00894953"/>
    <w:rsid w:val="00894EA1"/>
    <w:rsid w:val="00896691"/>
    <w:rsid w:val="008B6F00"/>
    <w:rsid w:val="008B7450"/>
    <w:rsid w:val="008C63D3"/>
    <w:rsid w:val="008D2AF1"/>
    <w:rsid w:val="008E0A40"/>
    <w:rsid w:val="008F347A"/>
    <w:rsid w:val="00907D8A"/>
    <w:rsid w:val="0092030B"/>
    <w:rsid w:val="009208F2"/>
    <w:rsid w:val="009237B4"/>
    <w:rsid w:val="00931251"/>
    <w:rsid w:val="00931F10"/>
    <w:rsid w:val="00932028"/>
    <w:rsid w:val="009409A4"/>
    <w:rsid w:val="00943953"/>
    <w:rsid w:val="0095316E"/>
    <w:rsid w:val="009607C0"/>
    <w:rsid w:val="00960B9C"/>
    <w:rsid w:val="0097216B"/>
    <w:rsid w:val="00974D39"/>
    <w:rsid w:val="00984191"/>
    <w:rsid w:val="00992268"/>
    <w:rsid w:val="009A5C81"/>
    <w:rsid w:val="009B0001"/>
    <w:rsid w:val="009B6516"/>
    <w:rsid w:val="009C4690"/>
    <w:rsid w:val="009C5C7C"/>
    <w:rsid w:val="009D1C81"/>
    <w:rsid w:val="009D37CB"/>
    <w:rsid w:val="009E091A"/>
    <w:rsid w:val="009F135C"/>
    <w:rsid w:val="009F5AE9"/>
    <w:rsid w:val="009F5B12"/>
    <w:rsid w:val="00A04046"/>
    <w:rsid w:val="00A04A36"/>
    <w:rsid w:val="00A04DCE"/>
    <w:rsid w:val="00A07844"/>
    <w:rsid w:val="00A13E54"/>
    <w:rsid w:val="00A214A6"/>
    <w:rsid w:val="00A2179A"/>
    <w:rsid w:val="00A275B3"/>
    <w:rsid w:val="00A30E97"/>
    <w:rsid w:val="00A34DE7"/>
    <w:rsid w:val="00A35CBE"/>
    <w:rsid w:val="00A36190"/>
    <w:rsid w:val="00A50ECE"/>
    <w:rsid w:val="00A51815"/>
    <w:rsid w:val="00A5348C"/>
    <w:rsid w:val="00A72796"/>
    <w:rsid w:val="00A77054"/>
    <w:rsid w:val="00A94A32"/>
    <w:rsid w:val="00AA1501"/>
    <w:rsid w:val="00AA2CE4"/>
    <w:rsid w:val="00AB1F45"/>
    <w:rsid w:val="00AB259C"/>
    <w:rsid w:val="00AC3EA1"/>
    <w:rsid w:val="00AC4503"/>
    <w:rsid w:val="00AC634F"/>
    <w:rsid w:val="00AE55F6"/>
    <w:rsid w:val="00AF1578"/>
    <w:rsid w:val="00B02A9F"/>
    <w:rsid w:val="00B20BA5"/>
    <w:rsid w:val="00B418BB"/>
    <w:rsid w:val="00B449AE"/>
    <w:rsid w:val="00B459C5"/>
    <w:rsid w:val="00B4695B"/>
    <w:rsid w:val="00B46A60"/>
    <w:rsid w:val="00B46C4D"/>
    <w:rsid w:val="00B61C81"/>
    <w:rsid w:val="00B64EBD"/>
    <w:rsid w:val="00B66E49"/>
    <w:rsid w:val="00B701EA"/>
    <w:rsid w:val="00B74219"/>
    <w:rsid w:val="00B81BA8"/>
    <w:rsid w:val="00B84E5D"/>
    <w:rsid w:val="00B91337"/>
    <w:rsid w:val="00BB11A9"/>
    <w:rsid w:val="00BB1CFC"/>
    <w:rsid w:val="00BB61A9"/>
    <w:rsid w:val="00BD4411"/>
    <w:rsid w:val="00BD58E4"/>
    <w:rsid w:val="00BE378F"/>
    <w:rsid w:val="00BF133F"/>
    <w:rsid w:val="00C212ED"/>
    <w:rsid w:val="00C22F08"/>
    <w:rsid w:val="00C24221"/>
    <w:rsid w:val="00C32E33"/>
    <w:rsid w:val="00C36D99"/>
    <w:rsid w:val="00C372FA"/>
    <w:rsid w:val="00C40AD3"/>
    <w:rsid w:val="00C50806"/>
    <w:rsid w:val="00C50DEF"/>
    <w:rsid w:val="00C52F3D"/>
    <w:rsid w:val="00C54B0D"/>
    <w:rsid w:val="00C66CFD"/>
    <w:rsid w:val="00C77C3C"/>
    <w:rsid w:val="00C77C78"/>
    <w:rsid w:val="00C819E6"/>
    <w:rsid w:val="00C8540C"/>
    <w:rsid w:val="00CA4907"/>
    <w:rsid w:val="00CA55F0"/>
    <w:rsid w:val="00CB0B05"/>
    <w:rsid w:val="00CC0C41"/>
    <w:rsid w:val="00CC3729"/>
    <w:rsid w:val="00CD0301"/>
    <w:rsid w:val="00CE2476"/>
    <w:rsid w:val="00CF0251"/>
    <w:rsid w:val="00D01B54"/>
    <w:rsid w:val="00D110FD"/>
    <w:rsid w:val="00D12002"/>
    <w:rsid w:val="00D27FE7"/>
    <w:rsid w:val="00D35103"/>
    <w:rsid w:val="00D6044F"/>
    <w:rsid w:val="00D611FB"/>
    <w:rsid w:val="00D76208"/>
    <w:rsid w:val="00D90D2E"/>
    <w:rsid w:val="00D94412"/>
    <w:rsid w:val="00D958F7"/>
    <w:rsid w:val="00D963A7"/>
    <w:rsid w:val="00DC07CA"/>
    <w:rsid w:val="00DC69D9"/>
    <w:rsid w:val="00DD4CEE"/>
    <w:rsid w:val="00DD5679"/>
    <w:rsid w:val="00DE1745"/>
    <w:rsid w:val="00DF2DE4"/>
    <w:rsid w:val="00DF5163"/>
    <w:rsid w:val="00E36354"/>
    <w:rsid w:val="00E403F5"/>
    <w:rsid w:val="00E434EA"/>
    <w:rsid w:val="00E50B0A"/>
    <w:rsid w:val="00E54046"/>
    <w:rsid w:val="00E60D30"/>
    <w:rsid w:val="00E62DEB"/>
    <w:rsid w:val="00E74125"/>
    <w:rsid w:val="00E76C8D"/>
    <w:rsid w:val="00E81026"/>
    <w:rsid w:val="00E837E9"/>
    <w:rsid w:val="00EA3D65"/>
    <w:rsid w:val="00EA544E"/>
    <w:rsid w:val="00EA6185"/>
    <w:rsid w:val="00EA76DC"/>
    <w:rsid w:val="00EB2266"/>
    <w:rsid w:val="00ED63AD"/>
    <w:rsid w:val="00ED68F6"/>
    <w:rsid w:val="00EF087F"/>
    <w:rsid w:val="00EF3C8D"/>
    <w:rsid w:val="00EF75DE"/>
    <w:rsid w:val="00F03D10"/>
    <w:rsid w:val="00F1310A"/>
    <w:rsid w:val="00F27506"/>
    <w:rsid w:val="00F44207"/>
    <w:rsid w:val="00F442FD"/>
    <w:rsid w:val="00F4543B"/>
    <w:rsid w:val="00F55F74"/>
    <w:rsid w:val="00F60EE9"/>
    <w:rsid w:val="00F6562A"/>
    <w:rsid w:val="00F666EA"/>
    <w:rsid w:val="00F77BC2"/>
    <w:rsid w:val="00F817F9"/>
    <w:rsid w:val="00F86351"/>
    <w:rsid w:val="00FA021E"/>
    <w:rsid w:val="00FA6E53"/>
    <w:rsid w:val="00FB3C58"/>
    <w:rsid w:val="00FB40E4"/>
    <w:rsid w:val="00FB7409"/>
    <w:rsid w:val="00FC0FC6"/>
    <w:rsid w:val="00FD14FD"/>
    <w:rsid w:val="00FD65E4"/>
    <w:rsid w:val="00FE045C"/>
    <w:rsid w:val="00FE68E3"/>
    <w:rsid w:val="00FF6B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character" w:styleId="-">
    <w:name w:val="Hyperlink"/>
    <w:basedOn w:val="a0"/>
    <w:uiPriority w:val="99"/>
    <w:unhideWhenUsed/>
    <w:rsid w:val="009409A4"/>
    <w:rPr>
      <w:color w:val="0000FF" w:themeColor="hyperlink"/>
      <w:u w:val="single"/>
    </w:rPr>
  </w:style>
  <w:style w:type="character" w:customStyle="1" w:styleId="txtmov9">
    <w:name w:val="txtmov9"/>
    <w:basedOn w:val="a0"/>
    <w:rsid w:val="005C0964"/>
  </w:style>
  <w:style w:type="paragraph" w:styleId="a7">
    <w:name w:val="List Paragraph"/>
    <w:basedOn w:val="a"/>
    <w:uiPriority w:val="34"/>
    <w:qFormat/>
    <w:rsid w:val="00ED68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pyrg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D06CED-2F20-4A20-AAB5-102BEB53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400</Words>
  <Characters>2164</Characters>
  <Application>Microsoft Office Word</Application>
  <DocSecurity>0</DocSecurity>
  <Lines>18</Lines>
  <Paragraphs>5</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4</cp:revision>
  <cp:lastPrinted>2015-07-23T10:32:00Z</cp:lastPrinted>
  <dcterms:created xsi:type="dcterms:W3CDTF">2015-07-23T10:23:00Z</dcterms:created>
  <dcterms:modified xsi:type="dcterms:W3CDTF">2015-07-23T10:39:00Z</dcterms:modified>
</cp:coreProperties>
</file>