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Default="00F4543B">
      <w:pPr>
        <w:framePr w:hSpace="180" w:wrap="auto" w:vAnchor="text" w:hAnchor="page" w:x="858" w:y="-123"/>
      </w:pPr>
      <w:r>
        <w:rPr>
          <w:noProof/>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9C4690" w:rsidRPr="008E1E6A" w:rsidRDefault="008109E1">
      <w:pPr>
        <w:rPr>
          <w:rFonts w:ascii="Times New Roman Greek" w:hAnsi="Times New Roman Greek"/>
          <w:sz w:val="24"/>
          <w:szCs w:val="24"/>
        </w:rPr>
      </w:pPr>
      <w:r w:rsidRPr="003E1268">
        <w:rPr>
          <w:rFonts w:ascii="Times New Roman Greek" w:hAnsi="Times New Roman Greek"/>
          <w:b/>
          <w:sz w:val="21"/>
          <w:szCs w:val="21"/>
        </w:rPr>
        <w:t>ΕΛΛΗΝΙΚΗ ΔΗΜΟΚΡΑΤΙΑ</w:t>
      </w:r>
      <w:r w:rsidRPr="003E1268">
        <w:rPr>
          <w:rFonts w:ascii="Times New Roman Greek" w:hAnsi="Times New Roman Greek"/>
          <w:b/>
          <w:sz w:val="22"/>
        </w:rPr>
        <w:tab/>
      </w:r>
      <w:r>
        <w:rPr>
          <w:b/>
          <w:sz w:val="22"/>
        </w:rPr>
        <w:tab/>
      </w:r>
      <w:r>
        <w:rPr>
          <w:b/>
          <w:sz w:val="22"/>
        </w:rPr>
        <w:tab/>
      </w:r>
      <w:r>
        <w:rPr>
          <w:b/>
          <w:sz w:val="22"/>
        </w:rPr>
        <w:tab/>
      </w:r>
      <w:r>
        <w:rPr>
          <w:b/>
          <w:sz w:val="22"/>
        </w:rPr>
        <w:tab/>
        <w:t xml:space="preserve">             </w:t>
      </w:r>
      <w:r w:rsidRPr="008E1E6A">
        <w:rPr>
          <w:rFonts w:ascii="Times New Roman Greek" w:hAnsi="Times New Roman Greek"/>
          <w:sz w:val="24"/>
          <w:szCs w:val="24"/>
        </w:rPr>
        <w:t xml:space="preserve">Πύργος  </w:t>
      </w:r>
      <w:r w:rsidR="008E1E6A" w:rsidRPr="008E1E6A">
        <w:rPr>
          <w:rFonts w:ascii="Times New Roman Greek" w:hAnsi="Times New Roman Greek"/>
          <w:sz w:val="24"/>
          <w:szCs w:val="24"/>
        </w:rPr>
        <w:t>20</w:t>
      </w:r>
      <w:r w:rsidR="00EF087F" w:rsidRPr="008E1E6A">
        <w:rPr>
          <w:rFonts w:ascii="Times New Roman Greek" w:hAnsi="Times New Roman Greek"/>
          <w:sz w:val="24"/>
          <w:szCs w:val="24"/>
        </w:rPr>
        <w:t>-03-2015</w:t>
      </w:r>
    </w:p>
    <w:p w:rsidR="00602B55" w:rsidRPr="009F135C" w:rsidRDefault="00F55F74">
      <w:pPr>
        <w:rPr>
          <w:rFonts w:asciiTheme="minorHAnsi" w:hAnsiTheme="minorHAnsi"/>
          <w:sz w:val="24"/>
          <w:szCs w:val="24"/>
        </w:rPr>
      </w:pPr>
      <w:r>
        <w:rPr>
          <w:b/>
          <w:sz w:val="22"/>
        </w:rPr>
        <w:t>ΙΑΤΡΙΚΟΣ ΣΥΛΛΟΓΟΣ ΠΥΡΓΟΥ-ΟΛΥΜΠΙΑΣ</w:t>
      </w:r>
      <w:r w:rsidR="008109E1">
        <w:rPr>
          <w:b/>
          <w:sz w:val="22"/>
        </w:rPr>
        <w:t xml:space="preserve">                 </w:t>
      </w:r>
      <w:r w:rsidR="008E1E6A">
        <w:rPr>
          <w:b/>
          <w:sz w:val="22"/>
        </w:rPr>
        <w:t xml:space="preserve">              </w:t>
      </w:r>
      <w:r w:rsidR="008E1E6A">
        <w:rPr>
          <w:sz w:val="22"/>
        </w:rPr>
        <w:t>Α.Π.: 327</w:t>
      </w:r>
      <w:r w:rsidR="008109E1">
        <w:rPr>
          <w:b/>
          <w:sz w:val="22"/>
        </w:rPr>
        <w:t xml:space="preserve">        </w:t>
      </w:r>
      <w:r w:rsidR="00025655">
        <w:rPr>
          <w:b/>
          <w:sz w:val="22"/>
        </w:rPr>
        <w:t xml:space="preserve">      </w:t>
      </w:r>
      <w:r w:rsidR="008109E1">
        <w:rPr>
          <w:b/>
          <w:sz w:val="22"/>
        </w:rPr>
        <w:t xml:space="preserve">  </w:t>
      </w:r>
      <w:r w:rsidR="008109E1" w:rsidRPr="009F135C">
        <w:rPr>
          <w:rFonts w:asciiTheme="minorHAnsi" w:hAnsiTheme="minorHAnsi"/>
          <w:sz w:val="24"/>
          <w:szCs w:val="24"/>
        </w:rPr>
        <w:t xml:space="preserve"> </w:t>
      </w:r>
      <w:r w:rsidR="009F135C" w:rsidRPr="009F135C">
        <w:rPr>
          <w:rFonts w:asciiTheme="minorHAnsi" w:hAnsiTheme="minorHAnsi"/>
          <w:sz w:val="24"/>
          <w:szCs w:val="24"/>
        </w:rPr>
        <w:t xml:space="preserve"> </w:t>
      </w:r>
    </w:p>
    <w:p w:rsidR="00D94412" w:rsidRPr="00D94412" w:rsidRDefault="00F55F74">
      <w:pPr>
        <w:rPr>
          <w:sz w:val="22"/>
        </w:rPr>
      </w:pPr>
      <w:r>
        <w:rPr>
          <w:b/>
          <w:sz w:val="22"/>
        </w:rPr>
        <w:t>ΓΡΗΓΟΡΙΟΥ</w:t>
      </w:r>
      <w:r w:rsidR="00404190">
        <w:rPr>
          <w:b/>
          <w:sz w:val="22"/>
        </w:rPr>
        <w:t xml:space="preserve"> </w:t>
      </w:r>
      <w:r>
        <w:rPr>
          <w:b/>
          <w:sz w:val="22"/>
        </w:rPr>
        <w:t xml:space="preserve"> Ε΄1  - ΠΥΡΓΟΣ   27100                             </w:t>
      </w:r>
      <w:r>
        <w:rPr>
          <w:sz w:val="22"/>
        </w:rPr>
        <w:t xml:space="preserve">       </w:t>
      </w:r>
      <w:r w:rsidR="00F817F9">
        <w:rPr>
          <w:rFonts w:asciiTheme="majorHAnsi" w:hAnsiTheme="majorHAnsi"/>
          <w:sz w:val="24"/>
          <w:szCs w:val="24"/>
        </w:rPr>
        <w:t xml:space="preserve"> </w:t>
      </w:r>
      <w:r w:rsidR="00D94412" w:rsidRPr="00320434">
        <w:rPr>
          <w:sz w:val="22"/>
        </w:rPr>
        <w:t xml:space="preserve"> </w:t>
      </w:r>
      <w:r w:rsidRPr="00320434">
        <w:rPr>
          <w:sz w:val="22"/>
        </w:rPr>
        <w:t xml:space="preserve">  </w:t>
      </w:r>
      <w:r w:rsidR="004448B8" w:rsidRPr="00320434">
        <w:rPr>
          <w:sz w:val="22"/>
        </w:rPr>
        <w:t xml:space="preserve">  </w:t>
      </w:r>
      <w:r w:rsidR="004448B8" w:rsidRPr="004448B8">
        <w:rPr>
          <w:sz w:val="22"/>
        </w:rPr>
        <w:t xml:space="preserve">   </w:t>
      </w:r>
    </w:p>
    <w:p w:rsidR="00602B55" w:rsidRPr="008109E1" w:rsidRDefault="00F55F74">
      <w:pPr>
        <w:rPr>
          <w:sz w:val="22"/>
        </w:rPr>
      </w:pPr>
      <w:r>
        <w:rPr>
          <w:b/>
          <w:sz w:val="22"/>
        </w:rPr>
        <w:t>ΤΗΛ</w:t>
      </w:r>
      <w:r w:rsidRPr="008109E1">
        <w:rPr>
          <w:b/>
          <w:sz w:val="22"/>
        </w:rPr>
        <w:t xml:space="preserve">:  2621 0 22311   - </w:t>
      </w:r>
      <w:r w:rsidR="00894953">
        <w:rPr>
          <w:b/>
          <w:sz w:val="22"/>
        </w:rPr>
        <w:t xml:space="preserve"> </w:t>
      </w:r>
      <w:r>
        <w:rPr>
          <w:b/>
          <w:sz w:val="22"/>
        </w:rPr>
        <w:t>ΦΑΞ</w:t>
      </w:r>
      <w:r w:rsidRPr="008109E1">
        <w:rPr>
          <w:b/>
          <w:sz w:val="22"/>
        </w:rPr>
        <w:t>:  2621 0 20044</w:t>
      </w:r>
      <w:r w:rsidR="00B61C81" w:rsidRPr="008109E1">
        <w:rPr>
          <w:sz w:val="22"/>
        </w:rPr>
        <w:tab/>
        <w:t xml:space="preserve">                        </w:t>
      </w:r>
    </w:p>
    <w:p w:rsidR="00602B55" w:rsidRPr="00F4543B" w:rsidRDefault="008109E1">
      <w:pPr>
        <w:rPr>
          <w:b/>
          <w:color w:val="000000"/>
          <w:sz w:val="24"/>
          <w:u w:val="single"/>
          <w:lang w:val="en-US"/>
        </w:rPr>
      </w:pPr>
      <w:r w:rsidRPr="008109E1">
        <w:rPr>
          <w:b/>
          <w:sz w:val="24"/>
        </w:rPr>
        <w:t xml:space="preserve">        </w:t>
      </w:r>
      <w:r w:rsidR="002B1389">
        <w:rPr>
          <w:b/>
          <w:sz w:val="24"/>
          <w:lang w:val="en-US"/>
        </w:rPr>
        <w:t>E</w:t>
      </w:r>
      <w:r w:rsidR="00F55F74" w:rsidRPr="00F4543B">
        <w:rPr>
          <w:b/>
          <w:sz w:val="24"/>
          <w:lang w:val="en-US"/>
        </w:rPr>
        <w:t>-</w:t>
      </w:r>
      <w:r w:rsidR="00F55F74">
        <w:rPr>
          <w:b/>
          <w:sz w:val="24"/>
          <w:lang w:val="de-DE"/>
        </w:rPr>
        <w:t>mail</w:t>
      </w:r>
      <w:r w:rsidR="00F55F74" w:rsidRPr="00F4543B">
        <w:rPr>
          <w:b/>
          <w:sz w:val="24"/>
          <w:lang w:val="en-US"/>
        </w:rPr>
        <w:t xml:space="preserve">: </w:t>
      </w:r>
      <w:r w:rsidR="00F55F74">
        <w:rPr>
          <w:rStyle w:val="-2"/>
          <w:b/>
          <w:color w:val="000000"/>
          <w:sz w:val="24"/>
          <w:u w:val="none"/>
          <w:lang w:val="de-DE"/>
        </w:rPr>
        <w:t>ispo</w:t>
      </w:r>
      <w:r w:rsidR="00F55F74" w:rsidRPr="00F4543B">
        <w:rPr>
          <w:rStyle w:val="-2"/>
          <w:b/>
          <w:color w:val="000000"/>
          <w:sz w:val="24"/>
          <w:u w:val="none"/>
          <w:lang w:val="en-US"/>
        </w:rPr>
        <w:t>@</w:t>
      </w:r>
      <w:r w:rsidR="00F55F74">
        <w:rPr>
          <w:rStyle w:val="-2"/>
          <w:b/>
          <w:color w:val="000000"/>
          <w:sz w:val="24"/>
          <w:u w:val="none"/>
          <w:lang w:val="de-DE"/>
        </w:rPr>
        <w:t>otenet</w:t>
      </w:r>
      <w:r w:rsidR="00F55F74" w:rsidRPr="00F4543B">
        <w:rPr>
          <w:rStyle w:val="-2"/>
          <w:b/>
          <w:color w:val="000000"/>
          <w:sz w:val="24"/>
          <w:u w:val="none"/>
          <w:lang w:val="en-US"/>
        </w:rPr>
        <w:t>.</w:t>
      </w:r>
      <w:r w:rsidR="00F55F74">
        <w:rPr>
          <w:rStyle w:val="-2"/>
          <w:b/>
          <w:color w:val="000000"/>
          <w:sz w:val="24"/>
          <w:u w:val="none"/>
          <w:lang w:val="de-DE"/>
        </w:rPr>
        <w:t>gr</w:t>
      </w:r>
    </w:p>
    <w:p w:rsidR="009409A4" w:rsidRPr="008109E1" w:rsidRDefault="008109E1">
      <w:pPr>
        <w:rPr>
          <w:b/>
          <w:color w:val="000000" w:themeColor="text1"/>
          <w:sz w:val="24"/>
          <w:lang w:val="en-US"/>
        </w:rPr>
      </w:pPr>
      <w:r>
        <w:rPr>
          <w:b/>
          <w:sz w:val="24"/>
          <w:lang w:val="en-US"/>
        </w:rPr>
        <w:t xml:space="preserve">        </w:t>
      </w:r>
      <w:r w:rsidR="002B1389">
        <w:rPr>
          <w:b/>
          <w:sz w:val="24"/>
          <w:lang w:val="en-US"/>
        </w:rPr>
        <w:t>S</w:t>
      </w:r>
      <w:r w:rsidR="00F55F74">
        <w:rPr>
          <w:b/>
          <w:sz w:val="24"/>
          <w:lang w:val="en-US"/>
        </w:rPr>
        <w:t>ite</w:t>
      </w:r>
      <w:r w:rsidR="00F55F74" w:rsidRPr="008109E1">
        <w:rPr>
          <w:b/>
          <w:sz w:val="24"/>
          <w:lang w:val="en-US"/>
        </w:rPr>
        <w:t>:</w:t>
      </w:r>
      <w:r w:rsidR="00533604" w:rsidRPr="008109E1">
        <w:rPr>
          <w:b/>
          <w:sz w:val="24"/>
          <w:lang w:val="en-US"/>
        </w:rPr>
        <w:t xml:space="preserve"> </w:t>
      </w:r>
      <w:hyperlink r:id="rId9" w:history="1">
        <w:r w:rsidR="009409A4" w:rsidRPr="00F817F9">
          <w:rPr>
            <w:rStyle w:val="-"/>
            <w:b/>
            <w:color w:val="000000" w:themeColor="text1"/>
            <w:sz w:val="24"/>
            <w:u w:val="none"/>
            <w:lang w:val="en-US"/>
          </w:rPr>
          <w:t>www</w:t>
        </w:r>
        <w:r w:rsidR="009409A4" w:rsidRPr="008109E1">
          <w:rPr>
            <w:rStyle w:val="-"/>
            <w:b/>
            <w:color w:val="000000" w:themeColor="text1"/>
            <w:sz w:val="24"/>
            <w:u w:val="none"/>
            <w:lang w:val="en-US"/>
          </w:rPr>
          <w:t>.</w:t>
        </w:r>
        <w:r w:rsidR="009409A4" w:rsidRPr="00F817F9">
          <w:rPr>
            <w:rStyle w:val="-"/>
            <w:b/>
            <w:color w:val="000000" w:themeColor="text1"/>
            <w:sz w:val="24"/>
            <w:u w:val="none"/>
            <w:lang w:val="en-US"/>
          </w:rPr>
          <w:t>ispyrgou</w:t>
        </w:r>
        <w:r w:rsidR="009409A4" w:rsidRPr="008109E1">
          <w:rPr>
            <w:rStyle w:val="-"/>
            <w:b/>
            <w:color w:val="000000" w:themeColor="text1"/>
            <w:sz w:val="24"/>
            <w:u w:val="none"/>
            <w:lang w:val="en-US"/>
          </w:rPr>
          <w:t>.</w:t>
        </w:r>
        <w:r w:rsidR="009409A4" w:rsidRPr="00F817F9">
          <w:rPr>
            <w:rStyle w:val="-"/>
            <w:b/>
            <w:color w:val="000000" w:themeColor="text1"/>
            <w:sz w:val="24"/>
            <w:u w:val="none"/>
            <w:lang w:val="en-US"/>
          </w:rPr>
          <w:t>gr</w:t>
        </w:r>
      </w:hyperlink>
    </w:p>
    <w:p w:rsidR="00031A14" w:rsidRPr="00451BE3" w:rsidRDefault="009409A4" w:rsidP="001563F3">
      <w:pPr>
        <w:rPr>
          <w:rFonts w:asciiTheme="majorHAnsi" w:hAnsiTheme="majorHAnsi"/>
          <w:sz w:val="24"/>
          <w:szCs w:val="24"/>
          <w:lang w:val="en-US"/>
        </w:rPr>
      </w:pPr>
      <w:r w:rsidRPr="008109E1">
        <w:rPr>
          <w:rFonts w:asciiTheme="majorHAnsi" w:hAnsiTheme="majorHAnsi"/>
          <w:sz w:val="24"/>
          <w:szCs w:val="24"/>
          <w:lang w:val="en-US"/>
        </w:rPr>
        <w:tab/>
      </w:r>
      <w:r w:rsidRPr="008109E1">
        <w:rPr>
          <w:rFonts w:asciiTheme="majorHAnsi" w:hAnsiTheme="majorHAnsi"/>
          <w:sz w:val="24"/>
          <w:szCs w:val="24"/>
          <w:lang w:val="en-US"/>
        </w:rPr>
        <w:tab/>
      </w:r>
      <w:r w:rsidRPr="008109E1">
        <w:rPr>
          <w:rFonts w:asciiTheme="majorHAnsi" w:hAnsiTheme="majorHAnsi"/>
          <w:sz w:val="24"/>
          <w:szCs w:val="24"/>
          <w:lang w:val="en-US"/>
        </w:rPr>
        <w:tab/>
      </w:r>
    </w:p>
    <w:p w:rsidR="00A94A32" w:rsidRDefault="00A94A32" w:rsidP="00D00D75">
      <w:pPr>
        <w:overflowPunct/>
        <w:autoSpaceDE/>
        <w:autoSpaceDN/>
        <w:adjustRightInd/>
        <w:textAlignment w:val="auto"/>
        <w:rPr>
          <w:b/>
          <w:sz w:val="28"/>
          <w:szCs w:val="28"/>
        </w:rPr>
      </w:pPr>
    </w:p>
    <w:p w:rsidR="00340B4C" w:rsidRPr="00A94A32" w:rsidRDefault="00340B4C" w:rsidP="00776604">
      <w:pPr>
        <w:overflowPunct/>
        <w:autoSpaceDE/>
        <w:autoSpaceDN/>
        <w:adjustRightInd/>
        <w:textAlignment w:val="auto"/>
        <w:rPr>
          <w:b/>
          <w:sz w:val="28"/>
          <w:szCs w:val="28"/>
        </w:rPr>
      </w:pPr>
    </w:p>
    <w:p w:rsidR="00EF087F" w:rsidRPr="00EF087F" w:rsidRDefault="00776604" w:rsidP="00EF087F">
      <w:pPr>
        <w:overflowPunct/>
        <w:autoSpaceDE/>
        <w:autoSpaceDN/>
        <w:adjustRightInd/>
        <w:jc w:val="center"/>
        <w:textAlignment w:val="auto"/>
        <w:rPr>
          <w:b/>
          <w:sz w:val="28"/>
          <w:szCs w:val="28"/>
        </w:rPr>
      </w:pPr>
      <w:r>
        <w:rPr>
          <w:b/>
          <w:sz w:val="28"/>
          <w:szCs w:val="28"/>
        </w:rPr>
        <w:t xml:space="preserve">ΑΠΟΦΑΣΗ-ΨΗΦΙΣΜΑ ΤΗΣ ΓΕΝΙΚΗΣ ΣΥΝΕΛΕΥΣΗΣ ΤΟΥ ΙΑΤΡΙΚΟΥ ΣΥΛΛΟΓΟΥ ΠΥΡΓΟΥ-ΟΛΥΜΠΙΑΣ </w:t>
      </w:r>
      <w:r w:rsidR="00EF087F" w:rsidRPr="00EF087F">
        <w:rPr>
          <w:b/>
          <w:sz w:val="28"/>
          <w:szCs w:val="28"/>
        </w:rPr>
        <w:t xml:space="preserve"> </w:t>
      </w:r>
    </w:p>
    <w:p w:rsidR="00FC0FC6" w:rsidRPr="00EF087F" w:rsidRDefault="00EF087F" w:rsidP="00EF087F">
      <w:pPr>
        <w:overflowPunct/>
        <w:autoSpaceDE/>
        <w:autoSpaceDN/>
        <w:adjustRightInd/>
        <w:jc w:val="center"/>
        <w:textAlignment w:val="auto"/>
        <w:rPr>
          <w:b/>
          <w:sz w:val="28"/>
          <w:szCs w:val="28"/>
        </w:rPr>
      </w:pPr>
      <w:r w:rsidRPr="00EF087F">
        <w:rPr>
          <w:b/>
          <w:sz w:val="28"/>
          <w:szCs w:val="28"/>
        </w:rPr>
        <w:t>ΤΗΣ 18-03-2015</w:t>
      </w:r>
    </w:p>
    <w:p w:rsidR="00FC0FC6" w:rsidRPr="00EF087F" w:rsidRDefault="00FC0FC6" w:rsidP="00FC0FC6">
      <w:pPr>
        <w:overflowPunct/>
        <w:autoSpaceDE/>
        <w:autoSpaceDN/>
        <w:adjustRightInd/>
        <w:jc w:val="both"/>
        <w:textAlignment w:val="auto"/>
        <w:rPr>
          <w:b/>
          <w:sz w:val="28"/>
          <w:szCs w:val="28"/>
        </w:rPr>
      </w:pPr>
    </w:p>
    <w:p w:rsidR="00FC0FC6" w:rsidRDefault="00FC0FC6" w:rsidP="00FC0FC6">
      <w:pPr>
        <w:overflowPunct/>
        <w:autoSpaceDE/>
        <w:autoSpaceDN/>
        <w:adjustRightInd/>
        <w:jc w:val="both"/>
        <w:textAlignment w:val="auto"/>
        <w:rPr>
          <w:sz w:val="28"/>
          <w:szCs w:val="28"/>
        </w:rPr>
      </w:pPr>
      <w:r>
        <w:rPr>
          <w:sz w:val="28"/>
          <w:szCs w:val="28"/>
        </w:rPr>
        <w:t>Η  Γενική Συνέλευση  του Ι.Σ.Π.Ο.  στ</w:t>
      </w:r>
      <w:r w:rsidR="00D00D75">
        <w:rPr>
          <w:sz w:val="28"/>
          <w:szCs w:val="28"/>
        </w:rPr>
        <w:t>η συνεδρίασή της την  18-03-2015,</w:t>
      </w:r>
      <w:r>
        <w:rPr>
          <w:sz w:val="28"/>
          <w:szCs w:val="28"/>
        </w:rPr>
        <w:t xml:space="preserve">   αφού  ανέλυσε και συζήτησε  την τραγική κατάσταση της υγείας  τα τελευταία πέντε χρόνια  των μνημονιακών πολιτικών  και της υποχρηματοδότησής </w:t>
      </w:r>
      <w:r w:rsidR="00D00D75">
        <w:rPr>
          <w:sz w:val="28"/>
          <w:szCs w:val="28"/>
        </w:rPr>
        <w:t>της,</w:t>
      </w:r>
      <w:r>
        <w:rPr>
          <w:sz w:val="28"/>
          <w:szCs w:val="28"/>
        </w:rPr>
        <w:t xml:space="preserve">  ως και τα σχετικά νομοσχέδια  που την οδήγησαν σε περαιτέρω  χειροτέρευση, αποφάσισε  τα κάτωθι:</w:t>
      </w:r>
    </w:p>
    <w:p w:rsidR="00D00D75" w:rsidRPr="00FC0FC6" w:rsidRDefault="00D00D75" w:rsidP="00FC0FC6">
      <w:pPr>
        <w:overflowPunct/>
        <w:autoSpaceDE/>
        <w:autoSpaceDN/>
        <w:adjustRightInd/>
        <w:jc w:val="both"/>
        <w:textAlignment w:val="auto"/>
        <w:rPr>
          <w:sz w:val="28"/>
          <w:szCs w:val="28"/>
        </w:rPr>
      </w:pPr>
    </w:p>
    <w:p w:rsidR="00FC0FC6" w:rsidRDefault="00FC0FC6" w:rsidP="00FC0FC6">
      <w:pPr>
        <w:pStyle w:val="a7"/>
        <w:numPr>
          <w:ilvl w:val="0"/>
          <w:numId w:val="4"/>
        </w:numPr>
        <w:overflowPunct/>
        <w:autoSpaceDE/>
        <w:autoSpaceDN/>
        <w:adjustRightInd/>
        <w:jc w:val="both"/>
        <w:textAlignment w:val="auto"/>
        <w:rPr>
          <w:sz w:val="28"/>
          <w:szCs w:val="28"/>
        </w:rPr>
      </w:pPr>
      <w:r w:rsidRPr="002122BD">
        <w:rPr>
          <w:sz w:val="28"/>
          <w:szCs w:val="28"/>
        </w:rPr>
        <w:t>Ζητάμε την άμεση κατάργηση του Ν. 3919 ΦΕΚ 32 Α’ 2.3.2011 περί απελευθέρωσης του ιατρικού επαγγέλματος. Είναι νόμος που νομιμοποιεί την πλανωδιακή ιατρική και ευτελίζει το ιατρικό επάγγελμα, μετατρέποντας πολλούς γιατρούς σε περιπλανώμενους θιασώτες και επιχειρηματίες υγείας.</w:t>
      </w:r>
    </w:p>
    <w:p w:rsidR="00D00D75" w:rsidRDefault="00D00D75" w:rsidP="00D00D75">
      <w:pPr>
        <w:pStyle w:val="a7"/>
        <w:overflowPunct/>
        <w:autoSpaceDE/>
        <w:autoSpaceDN/>
        <w:adjustRightInd/>
        <w:ind w:left="1080"/>
        <w:jc w:val="both"/>
        <w:textAlignment w:val="auto"/>
        <w:rPr>
          <w:sz w:val="28"/>
          <w:szCs w:val="28"/>
        </w:rPr>
      </w:pPr>
    </w:p>
    <w:p w:rsidR="00397BB6" w:rsidRDefault="00397BB6" w:rsidP="00FC0FC6">
      <w:pPr>
        <w:pStyle w:val="a7"/>
        <w:numPr>
          <w:ilvl w:val="0"/>
          <w:numId w:val="4"/>
        </w:numPr>
        <w:overflowPunct/>
        <w:autoSpaceDE/>
        <w:autoSpaceDN/>
        <w:adjustRightInd/>
        <w:jc w:val="both"/>
        <w:textAlignment w:val="auto"/>
        <w:rPr>
          <w:sz w:val="28"/>
          <w:szCs w:val="28"/>
        </w:rPr>
      </w:pPr>
      <w:r>
        <w:rPr>
          <w:sz w:val="28"/>
          <w:szCs w:val="28"/>
        </w:rPr>
        <w:t xml:space="preserve">Κατάργηση  του απαράδεκτου  </w:t>
      </w:r>
      <w:r>
        <w:rPr>
          <w:sz w:val="28"/>
          <w:szCs w:val="28"/>
          <w:lang w:val="en-US"/>
        </w:rPr>
        <w:t>clawback</w:t>
      </w:r>
      <w:r w:rsidRPr="00397BB6">
        <w:rPr>
          <w:sz w:val="28"/>
          <w:szCs w:val="28"/>
        </w:rPr>
        <w:t xml:space="preserve">   </w:t>
      </w:r>
      <w:r>
        <w:rPr>
          <w:sz w:val="28"/>
          <w:szCs w:val="28"/>
        </w:rPr>
        <w:t xml:space="preserve">και </w:t>
      </w:r>
      <w:r>
        <w:rPr>
          <w:sz w:val="28"/>
          <w:szCs w:val="28"/>
          <w:lang w:val="en-US"/>
        </w:rPr>
        <w:t>rebate</w:t>
      </w:r>
      <w:r>
        <w:rPr>
          <w:sz w:val="28"/>
          <w:szCs w:val="28"/>
        </w:rPr>
        <w:t xml:space="preserve">  που αφορά στις αμοιβές  των συμβεβλημένων ιατρών και  εργαστηρίων  του  </w:t>
      </w:r>
      <w:r w:rsidR="00776604">
        <w:rPr>
          <w:sz w:val="28"/>
          <w:szCs w:val="28"/>
        </w:rPr>
        <w:t>ΕΟΠΥΥ.</w:t>
      </w:r>
      <w:r>
        <w:rPr>
          <w:sz w:val="28"/>
          <w:szCs w:val="28"/>
        </w:rPr>
        <w:t xml:space="preserve"> </w:t>
      </w:r>
    </w:p>
    <w:p w:rsidR="00D00D75" w:rsidRPr="00D00D75" w:rsidRDefault="00D00D75" w:rsidP="00D00D75">
      <w:pPr>
        <w:pStyle w:val="a7"/>
        <w:rPr>
          <w:sz w:val="28"/>
          <w:szCs w:val="28"/>
        </w:rPr>
      </w:pPr>
    </w:p>
    <w:p w:rsidR="00D00D75" w:rsidRDefault="00D00D75" w:rsidP="00D00D75">
      <w:pPr>
        <w:pStyle w:val="a7"/>
        <w:overflowPunct/>
        <w:autoSpaceDE/>
        <w:autoSpaceDN/>
        <w:adjustRightInd/>
        <w:ind w:left="1080"/>
        <w:jc w:val="both"/>
        <w:textAlignment w:val="auto"/>
        <w:rPr>
          <w:sz w:val="28"/>
          <w:szCs w:val="28"/>
        </w:rPr>
      </w:pPr>
    </w:p>
    <w:p w:rsidR="00FC0FC6" w:rsidRDefault="00FC0FC6" w:rsidP="00FC0FC6">
      <w:pPr>
        <w:pStyle w:val="a7"/>
        <w:numPr>
          <w:ilvl w:val="0"/>
          <w:numId w:val="4"/>
        </w:numPr>
        <w:overflowPunct/>
        <w:autoSpaceDE/>
        <w:autoSpaceDN/>
        <w:adjustRightInd/>
        <w:jc w:val="both"/>
        <w:textAlignment w:val="auto"/>
        <w:rPr>
          <w:sz w:val="28"/>
          <w:szCs w:val="28"/>
        </w:rPr>
      </w:pPr>
      <w:r w:rsidRPr="00FC0FC6">
        <w:rPr>
          <w:sz w:val="28"/>
          <w:szCs w:val="28"/>
        </w:rPr>
        <w:t xml:space="preserve"> Ζητάμε </w:t>
      </w:r>
      <w:r>
        <w:rPr>
          <w:sz w:val="28"/>
          <w:szCs w:val="28"/>
        </w:rPr>
        <w:t xml:space="preserve"> αύξηση των δαπανώ</w:t>
      </w:r>
      <w:r w:rsidR="00397BB6">
        <w:rPr>
          <w:sz w:val="28"/>
          <w:szCs w:val="28"/>
        </w:rPr>
        <w:t>ν</w:t>
      </w:r>
      <w:r>
        <w:rPr>
          <w:sz w:val="28"/>
          <w:szCs w:val="28"/>
        </w:rPr>
        <w:t xml:space="preserve"> για την υγεία </w:t>
      </w:r>
      <w:r w:rsidR="00EF087F">
        <w:rPr>
          <w:sz w:val="28"/>
          <w:szCs w:val="28"/>
        </w:rPr>
        <w:t xml:space="preserve"> στο 7% του ΑΕΠ (μέσος Ευρωπαϊκό</w:t>
      </w:r>
      <w:r>
        <w:rPr>
          <w:sz w:val="28"/>
          <w:szCs w:val="28"/>
        </w:rPr>
        <w:t>ς όρος), από το 4,5% που είναι σήμερα</w:t>
      </w:r>
      <w:r w:rsidR="00397BB6">
        <w:rPr>
          <w:sz w:val="28"/>
          <w:szCs w:val="28"/>
        </w:rPr>
        <w:t>.</w:t>
      </w:r>
    </w:p>
    <w:p w:rsidR="00D00D75" w:rsidRDefault="00D00D75" w:rsidP="00D00D75">
      <w:pPr>
        <w:pStyle w:val="a7"/>
        <w:overflowPunct/>
        <w:autoSpaceDE/>
        <w:autoSpaceDN/>
        <w:adjustRightInd/>
        <w:ind w:left="1080"/>
        <w:jc w:val="both"/>
        <w:textAlignment w:val="auto"/>
        <w:rPr>
          <w:sz w:val="28"/>
          <w:szCs w:val="28"/>
        </w:rPr>
      </w:pPr>
    </w:p>
    <w:p w:rsidR="00FC0FC6" w:rsidRDefault="00FC0FC6" w:rsidP="00FC0FC6">
      <w:pPr>
        <w:pStyle w:val="a7"/>
        <w:numPr>
          <w:ilvl w:val="0"/>
          <w:numId w:val="4"/>
        </w:numPr>
        <w:overflowPunct/>
        <w:autoSpaceDE/>
        <w:autoSpaceDN/>
        <w:adjustRightInd/>
        <w:jc w:val="both"/>
        <w:textAlignment w:val="auto"/>
        <w:rPr>
          <w:sz w:val="28"/>
          <w:szCs w:val="28"/>
        </w:rPr>
      </w:pPr>
      <w:r w:rsidRPr="002122BD">
        <w:rPr>
          <w:sz w:val="28"/>
          <w:szCs w:val="28"/>
        </w:rPr>
        <w:t>Ζητάμε την επανασύσταση της ΠΦΥ,  με την πλήρη επαναλειτουργία όλων των πολυϊατρείων, την επαναπρόσληψη των απολυθέντων γιατρών για ένα μεταβατικό στάδιο μέσα στο οποίο όλοι οι γιατροί που θα εργάζονται στα αστικού πλέον τύπου κέντρα υγείας θα γίνουν πλήρου</w:t>
      </w:r>
      <w:r w:rsidR="00397BB6">
        <w:rPr>
          <w:sz w:val="28"/>
          <w:szCs w:val="28"/>
        </w:rPr>
        <w:t>ς και αποκλειστικής απασχόλησης, όσων το επιθυμούν.</w:t>
      </w:r>
    </w:p>
    <w:p w:rsidR="00D00D75" w:rsidRPr="00D00D75" w:rsidRDefault="00D00D75" w:rsidP="00D00D75">
      <w:pPr>
        <w:pStyle w:val="a7"/>
        <w:rPr>
          <w:sz w:val="28"/>
          <w:szCs w:val="28"/>
        </w:rPr>
      </w:pPr>
    </w:p>
    <w:p w:rsidR="00D00D75" w:rsidRPr="002122BD" w:rsidRDefault="00D00D75" w:rsidP="00D00D75">
      <w:pPr>
        <w:pStyle w:val="a7"/>
        <w:overflowPunct/>
        <w:autoSpaceDE/>
        <w:autoSpaceDN/>
        <w:adjustRightInd/>
        <w:ind w:left="1080"/>
        <w:jc w:val="both"/>
        <w:textAlignment w:val="auto"/>
        <w:rPr>
          <w:sz w:val="28"/>
          <w:szCs w:val="28"/>
        </w:rPr>
      </w:pPr>
    </w:p>
    <w:p w:rsidR="00FC0FC6" w:rsidRDefault="00FC0FC6" w:rsidP="00FC0FC6">
      <w:pPr>
        <w:pStyle w:val="a7"/>
        <w:numPr>
          <w:ilvl w:val="0"/>
          <w:numId w:val="4"/>
        </w:numPr>
        <w:overflowPunct/>
        <w:autoSpaceDE/>
        <w:autoSpaceDN/>
        <w:adjustRightInd/>
        <w:jc w:val="both"/>
        <w:textAlignment w:val="auto"/>
        <w:rPr>
          <w:sz w:val="28"/>
          <w:szCs w:val="28"/>
        </w:rPr>
      </w:pPr>
      <w:r>
        <w:rPr>
          <w:sz w:val="28"/>
          <w:szCs w:val="28"/>
        </w:rPr>
        <w:t xml:space="preserve">Ζητάμε  αξιοπρεπή αύξηση  των αποδοχών  όλων  των ιατρικών βαθμίδων του Ε.Σ.Υ. </w:t>
      </w:r>
    </w:p>
    <w:p w:rsidR="00D00D75" w:rsidRPr="00FC0FC6" w:rsidRDefault="00D00D75" w:rsidP="00D00D75">
      <w:pPr>
        <w:pStyle w:val="a7"/>
        <w:overflowPunct/>
        <w:autoSpaceDE/>
        <w:autoSpaceDN/>
        <w:adjustRightInd/>
        <w:ind w:left="1080"/>
        <w:jc w:val="both"/>
        <w:textAlignment w:val="auto"/>
        <w:rPr>
          <w:sz w:val="28"/>
          <w:szCs w:val="28"/>
        </w:rPr>
      </w:pPr>
    </w:p>
    <w:p w:rsidR="00FC0FC6" w:rsidRDefault="00FC0FC6" w:rsidP="00FC0FC6">
      <w:pPr>
        <w:pStyle w:val="a7"/>
        <w:numPr>
          <w:ilvl w:val="0"/>
          <w:numId w:val="4"/>
        </w:numPr>
        <w:overflowPunct/>
        <w:autoSpaceDE/>
        <w:autoSpaceDN/>
        <w:adjustRightInd/>
        <w:jc w:val="both"/>
        <w:textAlignment w:val="auto"/>
        <w:rPr>
          <w:sz w:val="28"/>
          <w:szCs w:val="28"/>
        </w:rPr>
      </w:pPr>
      <w:r w:rsidRPr="002122BD">
        <w:rPr>
          <w:sz w:val="28"/>
          <w:szCs w:val="28"/>
        </w:rPr>
        <w:t xml:space="preserve">Ζητάμε την άμεση κατάργηση της Εταιρίας Συστήματος Αμοιβών Νοσοκομείων Α.Ε. (ΕΣΑΝ Α.Ε.) που διαχειρίζεται τα χρήματα του </w:t>
      </w:r>
      <w:r w:rsidRPr="002122BD">
        <w:rPr>
          <w:sz w:val="28"/>
          <w:szCs w:val="28"/>
        </w:rPr>
        <w:lastRenderedPageBreak/>
        <w:t>κρατικού προϋπολογισμού για την υγεία, και που τα κατευθύνει σε μεγάλο ποσοστό στην επιχειρηματική δραστηριότητα και  στα μεγάλα ιδιωτικά ιατρικά συμφέροντα.</w:t>
      </w:r>
    </w:p>
    <w:p w:rsidR="00D00D75" w:rsidRPr="00D00D75" w:rsidRDefault="00D00D75" w:rsidP="00D00D75">
      <w:pPr>
        <w:pStyle w:val="a7"/>
        <w:rPr>
          <w:sz w:val="28"/>
          <w:szCs w:val="28"/>
        </w:rPr>
      </w:pPr>
    </w:p>
    <w:p w:rsidR="00D00D75" w:rsidRPr="002122BD" w:rsidRDefault="00D00D75" w:rsidP="00D00D75">
      <w:pPr>
        <w:pStyle w:val="a7"/>
        <w:overflowPunct/>
        <w:autoSpaceDE/>
        <w:autoSpaceDN/>
        <w:adjustRightInd/>
        <w:ind w:left="1080"/>
        <w:jc w:val="both"/>
        <w:textAlignment w:val="auto"/>
        <w:rPr>
          <w:sz w:val="28"/>
          <w:szCs w:val="28"/>
        </w:rPr>
      </w:pPr>
    </w:p>
    <w:p w:rsidR="00FC0FC6" w:rsidRDefault="00FC0FC6" w:rsidP="00FC0FC6">
      <w:pPr>
        <w:pStyle w:val="a7"/>
        <w:numPr>
          <w:ilvl w:val="0"/>
          <w:numId w:val="4"/>
        </w:numPr>
        <w:overflowPunct/>
        <w:autoSpaceDE/>
        <w:autoSpaceDN/>
        <w:adjustRightInd/>
        <w:jc w:val="both"/>
        <w:textAlignment w:val="auto"/>
        <w:rPr>
          <w:sz w:val="28"/>
          <w:szCs w:val="28"/>
        </w:rPr>
      </w:pPr>
      <w:r w:rsidRPr="00FC0FC6">
        <w:rPr>
          <w:sz w:val="28"/>
          <w:szCs w:val="28"/>
        </w:rPr>
        <w:t>Ζητάμε την έκδοση υπουργικής απόφασης που να ορίζει ότι δεν θα χορηγείται κανένα συνταγογραφούμενο  φάρμακο χωρίς ιατρική συνταγή, πολύ δε περισσότερο  αντιβιοτικά όπου γίνεται μεγάλη κατάχρηση με αποτέλεσμα  την απειλητικά αυξανόμενη αντοχή των μικροβίων, με ότι αυτό συνεπάγεται.</w:t>
      </w:r>
    </w:p>
    <w:p w:rsidR="00D00D75" w:rsidRPr="00D00D75" w:rsidRDefault="00D00D75" w:rsidP="00D00D75">
      <w:pPr>
        <w:overflowPunct/>
        <w:autoSpaceDE/>
        <w:autoSpaceDN/>
        <w:adjustRightInd/>
        <w:jc w:val="both"/>
        <w:textAlignment w:val="auto"/>
        <w:rPr>
          <w:sz w:val="28"/>
          <w:szCs w:val="28"/>
        </w:rPr>
      </w:pPr>
    </w:p>
    <w:p w:rsidR="00FC0FC6" w:rsidRDefault="00FC0FC6" w:rsidP="00FC0FC6">
      <w:pPr>
        <w:pStyle w:val="a7"/>
        <w:numPr>
          <w:ilvl w:val="0"/>
          <w:numId w:val="4"/>
        </w:numPr>
        <w:overflowPunct/>
        <w:autoSpaceDE/>
        <w:autoSpaceDN/>
        <w:adjustRightInd/>
        <w:jc w:val="both"/>
        <w:textAlignment w:val="auto"/>
        <w:rPr>
          <w:sz w:val="28"/>
          <w:szCs w:val="28"/>
        </w:rPr>
      </w:pPr>
      <w:r>
        <w:rPr>
          <w:sz w:val="28"/>
          <w:szCs w:val="28"/>
        </w:rPr>
        <w:t>Για  τα Νοσοκομεία της  Ηλείας</w:t>
      </w:r>
      <w:r w:rsidR="00D00D75">
        <w:rPr>
          <w:sz w:val="28"/>
          <w:szCs w:val="28"/>
        </w:rPr>
        <w:t>,</w:t>
      </w:r>
      <w:r>
        <w:rPr>
          <w:sz w:val="28"/>
          <w:szCs w:val="28"/>
        </w:rPr>
        <w:t xml:space="preserve">  ζητάμε  την πλήρη κάλυψη  όλων των κενών οργανικών θέσεων σε ιατρικό και παραϊατρικό προσωπικό, ούτως ώστε  οι εφημερίες των να γίνουν ασφαλείς και αποδοτικές προς τους πολίτες  του Νομού μας.</w:t>
      </w:r>
      <w:r w:rsidR="00397BB6">
        <w:rPr>
          <w:sz w:val="28"/>
          <w:szCs w:val="28"/>
        </w:rPr>
        <w:t xml:space="preserve"> Επιπλέον  επαναβεβαιώνουμε τη θέση του Συλλόγου μας  για ένα  Νο</w:t>
      </w:r>
      <w:r w:rsidR="00776604">
        <w:rPr>
          <w:sz w:val="28"/>
          <w:szCs w:val="28"/>
        </w:rPr>
        <w:t>σοκομείο Ηλείας στο Νομό, πλήρω</w:t>
      </w:r>
      <w:r w:rsidR="00397BB6">
        <w:rPr>
          <w:sz w:val="28"/>
          <w:szCs w:val="28"/>
        </w:rPr>
        <w:t>ς εξοπλισμένο και επανδρωμένο.</w:t>
      </w:r>
    </w:p>
    <w:p w:rsidR="00D00D75" w:rsidRPr="00D00D75" w:rsidRDefault="00D00D75" w:rsidP="00D00D75">
      <w:pPr>
        <w:pStyle w:val="a7"/>
        <w:rPr>
          <w:sz w:val="28"/>
          <w:szCs w:val="28"/>
        </w:rPr>
      </w:pPr>
    </w:p>
    <w:p w:rsidR="00D00D75" w:rsidRDefault="00D00D75" w:rsidP="00D00D75">
      <w:pPr>
        <w:pStyle w:val="a7"/>
        <w:overflowPunct/>
        <w:autoSpaceDE/>
        <w:autoSpaceDN/>
        <w:adjustRightInd/>
        <w:ind w:left="1080"/>
        <w:jc w:val="both"/>
        <w:textAlignment w:val="auto"/>
        <w:rPr>
          <w:sz w:val="28"/>
          <w:szCs w:val="28"/>
        </w:rPr>
      </w:pPr>
    </w:p>
    <w:p w:rsidR="0092753B" w:rsidRDefault="00776604" w:rsidP="00FC0FC6">
      <w:pPr>
        <w:pStyle w:val="a7"/>
        <w:numPr>
          <w:ilvl w:val="0"/>
          <w:numId w:val="4"/>
        </w:numPr>
        <w:overflowPunct/>
        <w:autoSpaceDE/>
        <w:autoSpaceDN/>
        <w:adjustRightInd/>
        <w:jc w:val="both"/>
        <w:textAlignment w:val="auto"/>
        <w:rPr>
          <w:sz w:val="28"/>
          <w:szCs w:val="28"/>
        </w:rPr>
      </w:pPr>
      <w:r>
        <w:rPr>
          <w:sz w:val="28"/>
          <w:szCs w:val="28"/>
        </w:rPr>
        <w:t>Θεωρούμε απαράδεκτη,   την περαιτέρω παραμονή  των</w:t>
      </w:r>
      <w:r w:rsidR="00D00D75">
        <w:rPr>
          <w:sz w:val="28"/>
          <w:szCs w:val="28"/>
        </w:rPr>
        <w:t xml:space="preserve"> απορ</w:t>
      </w:r>
      <w:r>
        <w:rPr>
          <w:sz w:val="28"/>
          <w:szCs w:val="28"/>
        </w:rPr>
        <w:t>ριμμά- των στην πόλη του Πύργου</w:t>
      </w:r>
      <w:r w:rsidR="0092753B">
        <w:rPr>
          <w:sz w:val="28"/>
          <w:szCs w:val="28"/>
        </w:rPr>
        <w:t xml:space="preserve"> και της ευρύτερης περιοχής, </w:t>
      </w:r>
      <w:r>
        <w:rPr>
          <w:sz w:val="28"/>
          <w:szCs w:val="28"/>
        </w:rPr>
        <w:t xml:space="preserve"> η οποία εγκυμονεί πλέον κινδύνους  για τη δημόσια  υγεία  και καλούμε  όλους  τους εμπλεκόμενους φορείς  για την άμεση αποκομιδή τους</w:t>
      </w:r>
      <w:r w:rsidR="0092753B">
        <w:rPr>
          <w:sz w:val="28"/>
          <w:szCs w:val="28"/>
        </w:rPr>
        <w:t>.</w:t>
      </w:r>
    </w:p>
    <w:p w:rsidR="0092753B" w:rsidRDefault="0092753B" w:rsidP="0092753B">
      <w:pPr>
        <w:overflowPunct/>
        <w:autoSpaceDE/>
        <w:autoSpaceDN/>
        <w:adjustRightInd/>
        <w:jc w:val="both"/>
        <w:textAlignment w:val="auto"/>
        <w:rPr>
          <w:sz w:val="28"/>
          <w:szCs w:val="28"/>
        </w:rPr>
      </w:pPr>
    </w:p>
    <w:p w:rsidR="0092753B" w:rsidRDefault="0092753B" w:rsidP="0092753B">
      <w:pPr>
        <w:overflowPunct/>
        <w:autoSpaceDE/>
        <w:autoSpaceDN/>
        <w:adjustRightInd/>
        <w:jc w:val="both"/>
        <w:textAlignment w:val="auto"/>
        <w:rPr>
          <w:sz w:val="28"/>
          <w:szCs w:val="28"/>
        </w:rPr>
      </w:pPr>
    </w:p>
    <w:p w:rsidR="0092753B" w:rsidRPr="0092753B" w:rsidRDefault="0092753B" w:rsidP="0092753B">
      <w:pPr>
        <w:overflowPunct/>
        <w:autoSpaceDE/>
        <w:autoSpaceDN/>
        <w:adjustRightInd/>
        <w:jc w:val="both"/>
        <w:textAlignment w:val="auto"/>
        <w:rPr>
          <w:sz w:val="28"/>
          <w:szCs w:val="28"/>
        </w:rPr>
      </w:pPr>
    </w:p>
    <w:p w:rsidR="0092753B" w:rsidRDefault="0092753B" w:rsidP="0092753B">
      <w:pPr>
        <w:overflowPunct/>
        <w:autoSpaceDE/>
        <w:autoSpaceDN/>
        <w:adjustRightInd/>
        <w:jc w:val="both"/>
        <w:textAlignment w:val="auto"/>
        <w:rPr>
          <w:sz w:val="28"/>
          <w:szCs w:val="28"/>
        </w:rPr>
      </w:pPr>
    </w:p>
    <w:p w:rsidR="0092753B" w:rsidRDefault="0092753B" w:rsidP="0092753B">
      <w:pPr>
        <w:overflowPunct/>
        <w:autoSpaceDE/>
        <w:autoSpaceDN/>
        <w:adjustRightInd/>
        <w:jc w:val="both"/>
        <w:textAlignment w:val="auto"/>
        <w:rPr>
          <w:sz w:val="28"/>
          <w:szCs w:val="28"/>
        </w:rPr>
      </w:pPr>
      <w:r>
        <w:rPr>
          <w:sz w:val="28"/>
          <w:szCs w:val="28"/>
        </w:rPr>
        <w:t xml:space="preserve">   </w:t>
      </w:r>
      <w:r w:rsidR="008E1E6A">
        <w:rPr>
          <w:sz w:val="28"/>
          <w:szCs w:val="28"/>
        </w:rPr>
        <w:t xml:space="preserve">       Ο  Πρόεδρος</w:t>
      </w:r>
      <w:r w:rsidR="008E1E6A">
        <w:rPr>
          <w:sz w:val="28"/>
          <w:szCs w:val="28"/>
        </w:rPr>
        <w:tab/>
      </w:r>
      <w:r w:rsidR="008E1E6A">
        <w:rPr>
          <w:sz w:val="28"/>
          <w:szCs w:val="28"/>
        </w:rPr>
        <w:tab/>
      </w:r>
      <w:r w:rsidR="008E1E6A">
        <w:rPr>
          <w:sz w:val="28"/>
          <w:szCs w:val="28"/>
        </w:rPr>
        <w:tab/>
      </w:r>
      <w:r w:rsidR="008E1E6A">
        <w:rPr>
          <w:sz w:val="28"/>
          <w:szCs w:val="28"/>
        </w:rPr>
        <w:tab/>
      </w:r>
      <w:r w:rsidR="008E1E6A">
        <w:rPr>
          <w:sz w:val="28"/>
          <w:szCs w:val="28"/>
        </w:rPr>
        <w:tab/>
      </w:r>
      <w:r w:rsidR="008E1E6A">
        <w:rPr>
          <w:sz w:val="28"/>
          <w:szCs w:val="28"/>
        </w:rPr>
        <w:tab/>
      </w:r>
      <w:r>
        <w:rPr>
          <w:sz w:val="28"/>
          <w:szCs w:val="28"/>
        </w:rPr>
        <w:t>Ο  Γεν. Γραμματέας</w:t>
      </w:r>
    </w:p>
    <w:p w:rsidR="0092753B" w:rsidRDefault="0092753B" w:rsidP="0092753B">
      <w:pPr>
        <w:overflowPunct/>
        <w:autoSpaceDE/>
        <w:autoSpaceDN/>
        <w:adjustRightInd/>
        <w:jc w:val="both"/>
        <w:textAlignment w:val="auto"/>
        <w:rPr>
          <w:sz w:val="28"/>
          <w:szCs w:val="28"/>
        </w:rPr>
      </w:pPr>
    </w:p>
    <w:p w:rsidR="0092753B" w:rsidRPr="0092753B" w:rsidRDefault="008E1E6A" w:rsidP="0092753B">
      <w:pPr>
        <w:overflowPunct/>
        <w:autoSpaceDE/>
        <w:autoSpaceDN/>
        <w:adjustRightInd/>
        <w:jc w:val="both"/>
        <w:textAlignment w:val="auto"/>
        <w:rPr>
          <w:sz w:val="28"/>
          <w:szCs w:val="28"/>
        </w:rPr>
      </w:pPr>
      <w:r>
        <w:rPr>
          <w:sz w:val="28"/>
          <w:szCs w:val="28"/>
        </w:rPr>
        <w:t xml:space="preserve">     </w:t>
      </w:r>
      <w:r w:rsidR="0092753B">
        <w:rPr>
          <w:sz w:val="28"/>
          <w:szCs w:val="28"/>
        </w:rPr>
        <w:t xml:space="preserve">  Νίκος  Κατσαρός                                                       Χρήστος  Γιαννικούλης </w:t>
      </w:r>
    </w:p>
    <w:p w:rsidR="0092753B" w:rsidRDefault="0092753B" w:rsidP="0092753B">
      <w:pPr>
        <w:overflowPunct/>
        <w:autoSpaceDE/>
        <w:autoSpaceDN/>
        <w:adjustRightInd/>
        <w:jc w:val="both"/>
        <w:textAlignment w:val="auto"/>
        <w:rPr>
          <w:sz w:val="28"/>
          <w:szCs w:val="28"/>
        </w:rPr>
      </w:pPr>
    </w:p>
    <w:p w:rsidR="0092753B" w:rsidRDefault="0092753B" w:rsidP="0092753B">
      <w:pPr>
        <w:overflowPunct/>
        <w:autoSpaceDE/>
        <w:autoSpaceDN/>
        <w:adjustRightInd/>
        <w:jc w:val="both"/>
        <w:textAlignment w:val="auto"/>
        <w:rPr>
          <w:sz w:val="28"/>
          <w:szCs w:val="28"/>
        </w:rPr>
      </w:pPr>
    </w:p>
    <w:p w:rsidR="00776604" w:rsidRPr="0092753B" w:rsidRDefault="00776604" w:rsidP="0092753B">
      <w:pPr>
        <w:overflowPunct/>
        <w:autoSpaceDE/>
        <w:autoSpaceDN/>
        <w:adjustRightInd/>
        <w:ind w:left="708"/>
        <w:jc w:val="both"/>
        <w:textAlignment w:val="auto"/>
        <w:rPr>
          <w:sz w:val="28"/>
          <w:szCs w:val="28"/>
        </w:rPr>
      </w:pPr>
      <w:r w:rsidRPr="0092753B">
        <w:rPr>
          <w:sz w:val="28"/>
          <w:szCs w:val="28"/>
        </w:rPr>
        <w:t xml:space="preserve"> </w:t>
      </w:r>
    </w:p>
    <w:p w:rsidR="00EF087F" w:rsidRPr="00FC0FC6" w:rsidRDefault="00EF087F" w:rsidP="00EF087F">
      <w:pPr>
        <w:pStyle w:val="a7"/>
        <w:overflowPunct/>
        <w:autoSpaceDE/>
        <w:autoSpaceDN/>
        <w:adjustRightInd/>
        <w:ind w:left="1080"/>
        <w:jc w:val="both"/>
        <w:textAlignment w:val="auto"/>
        <w:rPr>
          <w:sz w:val="28"/>
          <w:szCs w:val="28"/>
        </w:rPr>
      </w:pPr>
    </w:p>
    <w:p w:rsidR="005C0964" w:rsidRPr="005C0964" w:rsidRDefault="005C0964" w:rsidP="001563F3">
      <w:pPr>
        <w:rPr>
          <w:rFonts w:asciiTheme="majorHAnsi" w:hAnsiTheme="majorHAnsi"/>
          <w:sz w:val="24"/>
          <w:szCs w:val="24"/>
        </w:rPr>
      </w:pPr>
    </w:p>
    <w:sectPr w:rsidR="005C0964" w:rsidRPr="005C0964" w:rsidSect="003865B3">
      <w:footerReference w:type="default" r:id="rId10"/>
      <w:pgSz w:w="11909" w:h="16834"/>
      <w:pgMar w:top="1418" w:right="1418" w:bottom="1418"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1AE" w:rsidRDefault="00EA51AE">
      <w:r>
        <w:separator/>
      </w:r>
    </w:p>
  </w:endnote>
  <w:endnote w:type="continuationSeparator" w:id="1">
    <w:p w:rsidR="00EA51AE" w:rsidRDefault="00EA5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Times New Roman Greek">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55" w:rsidRDefault="00602B55">
    <w:pPr>
      <w:pStyle w:val="a3"/>
      <w:framePr w:wrap="auto" w:vAnchor="text" w:hAnchor="margin" w:xAlign="right" w:y="1"/>
      <w:rPr>
        <w:rStyle w:val="a4"/>
      </w:rPr>
    </w:pPr>
  </w:p>
  <w:p w:rsidR="00602B55" w:rsidRDefault="00602B5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1AE" w:rsidRDefault="00EA51AE">
      <w:r>
        <w:separator/>
      </w:r>
    </w:p>
  </w:footnote>
  <w:footnote w:type="continuationSeparator" w:id="1">
    <w:p w:rsidR="00EA51AE" w:rsidRDefault="00EA51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4F5B"/>
    <w:multiLevelType w:val="hybridMultilevel"/>
    <w:tmpl w:val="DD689072"/>
    <w:lvl w:ilvl="0" w:tplc="AC1C32C4">
      <w:start w:val="1"/>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1">
    <w:nsid w:val="6B72349E"/>
    <w:multiLevelType w:val="hybridMultilevel"/>
    <w:tmpl w:val="6CB0FF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29E5AB2"/>
    <w:multiLevelType w:val="hybridMultilevel"/>
    <w:tmpl w:val="9E523876"/>
    <w:lvl w:ilvl="0" w:tplc="9576732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77D32474"/>
    <w:multiLevelType w:val="hybridMultilevel"/>
    <w:tmpl w:val="3D8C74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25655"/>
    <w:rsid w:val="000260B6"/>
    <w:rsid w:val="00031A14"/>
    <w:rsid w:val="0003280D"/>
    <w:rsid w:val="00037594"/>
    <w:rsid w:val="00045F1D"/>
    <w:rsid w:val="00066109"/>
    <w:rsid w:val="00070034"/>
    <w:rsid w:val="000767E1"/>
    <w:rsid w:val="00080C72"/>
    <w:rsid w:val="00086F6A"/>
    <w:rsid w:val="000953A1"/>
    <w:rsid w:val="000A052D"/>
    <w:rsid w:val="000D0340"/>
    <w:rsid w:val="000D1F1A"/>
    <w:rsid w:val="000E4C90"/>
    <w:rsid w:val="00121EFF"/>
    <w:rsid w:val="00127E8A"/>
    <w:rsid w:val="0015263E"/>
    <w:rsid w:val="001563F3"/>
    <w:rsid w:val="00163F88"/>
    <w:rsid w:val="00166484"/>
    <w:rsid w:val="001746E7"/>
    <w:rsid w:val="0018343F"/>
    <w:rsid w:val="001842DA"/>
    <w:rsid w:val="001901C2"/>
    <w:rsid w:val="001D1722"/>
    <w:rsid w:val="001E1E27"/>
    <w:rsid w:val="001F7D88"/>
    <w:rsid w:val="00205063"/>
    <w:rsid w:val="002206ED"/>
    <w:rsid w:val="00234AAD"/>
    <w:rsid w:val="00237CFF"/>
    <w:rsid w:val="00271540"/>
    <w:rsid w:val="00295AB5"/>
    <w:rsid w:val="002A2751"/>
    <w:rsid w:val="002B1389"/>
    <w:rsid w:val="002B14D5"/>
    <w:rsid w:val="002B185F"/>
    <w:rsid w:val="002B32BC"/>
    <w:rsid w:val="002B4D0A"/>
    <w:rsid w:val="002E5B4A"/>
    <w:rsid w:val="002F701D"/>
    <w:rsid w:val="002F7D1D"/>
    <w:rsid w:val="00307275"/>
    <w:rsid w:val="00317430"/>
    <w:rsid w:val="00320434"/>
    <w:rsid w:val="00337D5B"/>
    <w:rsid w:val="00340B4C"/>
    <w:rsid w:val="00354CB9"/>
    <w:rsid w:val="00357FAD"/>
    <w:rsid w:val="003744DC"/>
    <w:rsid w:val="003770AF"/>
    <w:rsid w:val="003865B3"/>
    <w:rsid w:val="00397BB6"/>
    <w:rsid w:val="003A5BD7"/>
    <w:rsid w:val="003B1F04"/>
    <w:rsid w:val="003D4759"/>
    <w:rsid w:val="003E1268"/>
    <w:rsid w:val="003E61E5"/>
    <w:rsid w:val="003F5CB9"/>
    <w:rsid w:val="004005BD"/>
    <w:rsid w:val="00404190"/>
    <w:rsid w:val="004044C6"/>
    <w:rsid w:val="00404A34"/>
    <w:rsid w:val="00406C87"/>
    <w:rsid w:val="00416E35"/>
    <w:rsid w:val="004215DE"/>
    <w:rsid w:val="004448B8"/>
    <w:rsid w:val="00451BE3"/>
    <w:rsid w:val="00462544"/>
    <w:rsid w:val="00480CD2"/>
    <w:rsid w:val="004920F2"/>
    <w:rsid w:val="004956F8"/>
    <w:rsid w:val="004E6D18"/>
    <w:rsid w:val="004F015A"/>
    <w:rsid w:val="005039DB"/>
    <w:rsid w:val="005108C9"/>
    <w:rsid w:val="00523E0F"/>
    <w:rsid w:val="00533604"/>
    <w:rsid w:val="0054010B"/>
    <w:rsid w:val="0055221D"/>
    <w:rsid w:val="00564F00"/>
    <w:rsid w:val="00582CAD"/>
    <w:rsid w:val="00590B57"/>
    <w:rsid w:val="00592DE2"/>
    <w:rsid w:val="005A71C3"/>
    <w:rsid w:val="005C0964"/>
    <w:rsid w:val="005C4681"/>
    <w:rsid w:val="005D0A7E"/>
    <w:rsid w:val="005E3E93"/>
    <w:rsid w:val="005F4623"/>
    <w:rsid w:val="005F7A3C"/>
    <w:rsid w:val="00602B55"/>
    <w:rsid w:val="006034E0"/>
    <w:rsid w:val="006102A0"/>
    <w:rsid w:val="0062051C"/>
    <w:rsid w:val="00652E04"/>
    <w:rsid w:val="00653D02"/>
    <w:rsid w:val="00656DDB"/>
    <w:rsid w:val="0066729B"/>
    <w:rsid w:val="0067567C"/>
    <w:rsid w:val="006809A2"/>
    <w:rsid w:val="00694CE5"/>
    <w:rsid w:val="006A4F2A"/>
    <w:rsid w:val="006B0816"/>
    <w:rsid w:val="006B1321"/>
    <w:rsid w:val="006B462A"/>
    <w:rsid w:val="006B5A83"/>
    <w:rsid w:val="006C5154"/>
    <w:rsid w:val="006C6C35"/>
    <w:rsid w:val="006D4812"/>
    <w:rsid w:val="006E21C4"/>
    <w:rsid w:val="006F5FF3"/>
    <w:rsid w:val="006F7E8D"/>
    <w:rsid w:val="007223F8"/>
    <w:rsid w:val="00726298"/>
    <w:rsid w:val="007312A6"/>
    <w:rsid w:val="00757A80"/>
    <w:rsid w:val="00776604"/>
    <w:rsid w:val="00784558"/>
    <w:rsid w:val="00796FE3"/>
    <w:rsid w:val="007A021C"/>
    <w:rsid w:val="007C358E"/>
    <w:rsid w:val="007C53BD"/>
    <w:rsid w:val="007C6AD4"/>
    <w:rsid w:val="007D6F8C"/>
    <w:rsid w:val="007E18C3"/>
    <w:rsid w:val="007F1A41"/>
    <w:rsid w:val="007F5B02"/>
    <w:rsid w:val="007F6BBA"/>
    <w:rsid w:val="008104E5"/>
    <w:rsid w:val="008109E1"/>
    <w:rsid w:val="00814981"/>
    <w:rsid w:val="008323E3"/>
    <w:rsid w:val="008352B4"/>
    <w:rsid w:val="00850607"/>
    <w:rsid w:val="00855A68"/>
    <w:rsid w:val="00870B15"/>
    <w:rsid w:val="008710FA"/>
    <w:rsid w:val="0087296D"/>
    <w:rsid w:val="00894953"/>
    <w:rsid w:val="00894EA1"/>
    <w:rsid w:val="00896691"/>
    <w:rsid w:val="008B6F00"/>
    <w:rsid w:val="008B7450"/>
    <w:rsid w:val="008C63D3"/>
    <w:rsid w:val="008E0A40"/>
    <w:rsid w:val="008E1E6A"/>
    <w:rsid w:val="00907D8A"/>
    <w:rsid w:val="0092030B"/>
    <w:rsid w:val="009208F2"/>
    <w:rsid w:val="009237B4"/>
    <w:rsid w:val="0092753B"/>
    <w:rsid w:val="00931251"/>
    <w:rsid w:val="00931F10"/>
    <w:rsid w:val="00932028"/>
    <w:rsid w:val="009409A4"/>
    <w:rsid w:val="0095316E"/>
    <w:rsid w:val="009607C0"/>
    <w:rsid w:val="00960B9C"/>
    <w:rsid w:val="0097216B"/>
    <w:rsid w:val="00974D39"/>
    <w:rsid w:val="00984191"/>
    <w:rsid w:val="009A5C81"/>
    <w:rsid w:val="009B0001"/>
    <w:rsid w:val="009B6516"/>
    <w:rsid w:val="009C4690"/>
    <w:rsid w:val="009C5C7C"/>
    <w:rsid w:val="009D1C81"/>
    <w:rsid w:val="009D37CB"/>
    <w:rsid w:val="009E091A"/>
    <w:rsid w:val="009F135C"/>
    <w:rsid w:val="009F5AE9"/>
    <w:rsid w:val="009F5B12"/>
    <w:rsid w:val="00A04046"/>
    <w:rsid w:val="00A04A36"/>
    <w:rsid w:val="00A04DCE"/>
    <w:rsid w:val="00A07844"/>
    <w:rsid w:val="00A13E54"/>
    <w:rsid w:val="00A214A6"/>
    <w:rsid w:val="00A2179A"/>
    <w:rsid w:val="00A275B3"/>
    <w:rsid w:val="00A30E97"/>
    <w:rsid w:val="00A35CBE"/>
    <w:rsid w:val="00A36190"/>
    <w:rsid w:val="00A50ECE"/>
    <w:rsid w:val="00A5348C"/>
    <w:rsid w:val="00A72796"/>
    <w:rsid w:val="00A77054"/>
    <w:rsid w:val="00A94A32"/>
    <w:rsid w:val="00AA1501"/>
    <w:rsid w:val="00AB1F45"/>
    <w:rsid w:val="00AB259C"/>
    <w:rsid w:val="00AC3EA1"/>
    <w:rsid w:val="00AE55F6"/>
    <w:rsid w:val="00AF1578"/>
    <w:rsid w:val="00B02A9F"/>
    <w:rsid w:val="00B20BA5"/>
    <w:rsid w:val="00B449AE"/>
    <w:rsid w:val="00B459C5"/>
    <w:rsid w:val="00B4695B"/>
    <w:rsid w:val="00B46A60"/>
    <w:rsid w:val="00B46C4D"/>
    <w:rsid w:val="00B61C81"/>
    <w:rsid w:val="00B64EBD"/>
    <w:rsid w:val="00B701EA"/>
    <w:rsid w:val="00B74219"/>
    <w:rsid w:val="00B81BA8"/>
    <w:rsid w:val="00B91337"/>
    <w:rsid w:val="00BB11A9"/>
    <w:rsid w:val="00BB61A9"/>
    <w:rsid w:val="00BD4411"/>
    <w:rsid w:val="00BD58E4"/>
    <w:rsid w:val="00BE378F"/>
    <w:rsid w:val="00BF133F"/>
    <w:rsid w:val="00C212ED"/>
    <w:rsid w:val="00C24221"/>
    <w:rsid w:val="00C32E33"/>
    <w:rsid w:val="00C36D99"/>
    <w:rsid w:val="00C372FA"/>
    <w:rsid w:val="00C40AD3"/>
    <w:rsid w:val="00C50DEF"/>
    <w:rsid w:val="00C52F3D"/>
    <w:rsid w:val="00C54B0D"/>
    <w:rsid w:val="00C66CFD"/>
    <w:rsid w:val="00C77C3C"/>
    <w:rsid w:val="00C77C78"/>
    <w:rsid w:val="00C819E6"/>
    <w:rsid w:val="00C8540C"/>
    <w:rsid w:val="00CA4907"/>
    <w:rsid w:val="00CA55F0"/>
    <w:rsid w:val="00CB0B05"/>
    <w:rsid w:val="00CC0C41"/>
    <w:rsid w:val="00CC3729"/>
    <w:rsid w:val="00CD0301"/>
    <w:rsid w:val="00CF0251"/>
    <w:rsid w:val="00D00D75"/>
    <w:rsid w:val="00D12002"/>
    <w:rsid w:val="00D27FE7"/>
    <w:rsid w:val="00D35103"/>
    <w:rsid w:val="00D6044F"/>
    <w:rsid w:val="00D76208"/>
    <w:rsid w:val="00D90D2E"/>
    <w:rsid w:val="00D94412"/>
    <w:rsid w:val="00D958F7"/>
    <w:rsid w:val="00D963A7"/>
    <w:rsid w:val="00DC69D9"/>
    <w:rsid w:val="00DD4CEE"/>
    <w:rsid w:val="00DD5679"/>
    <w:rsid w:val="00DE1745"/>
    <w:rsid w:val="00DF2DE4"/>
    <w:rsid w:val="00DF5163"/>
    <w:rsid w:val="00E36354"/>
    <w:rsid w:val="00E434EA"/>
    <w:rsid w:val="00E50B0A"/>
    <w:rsid w:val="00E54046"/>
    <w:rsid w:val="00E60D30"/>
    <w:rsid w:val="00E62DEB"/>
    <w:rsid w:val="00E74125"/>
    <w:rsid w:val="00E76C8D"/>
    <w:rsid w:val="00E81026"/>
    <w:rsid w:val="00E837E9"/>
    <w:rsid w:val="00EA3D65"/>
    <w:rsid w:val="00EA51AE"/>
    <w:rsid w:val="00EA544E"/>
    <w:rsid w:val="00EA6185"/>
    <w:rsid w:val="00EA76DC"/>
    <w:rsid w:val="00EB2266"/>
    <w:rsid w:val="00ED63AD"/>
    <w:rsid w:val="00ED68F6"/>
    <w:rsid w:val="00EF087F"/>
    <w:rsid w:val="00EF3C8D"/>
    <w:rsid w:val="00F1310A"/>
    <w:rsid w:val="00F442FD"/>
    <w:rsid w:val="00F4543B"/>
    <w:rsid w:val="00F55F74"/>
    <w:rsid w:val="00F6562A"/>
    <w:rsid w:val="00F666EA"/>
    <w:rsid w:val="00F77BC2"/>
    <w:rsid w:val="00F817F9"/>
    <w:rsid w:val="00F86351"/>
    <w:rsid w:val="00FA6E53"/>
    <w:rsid w:val="00FB40E4"/>
    <w:rsid w:val="00FC0FC6"/>
    <w:rsid w:val="00FD65E4"/>
    <w:rsid w:val="00FE68E3"/>
    <w:rsid w:val="00FF6B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 w:type="character" w:styleId="-">
    <w:name w:val="Hyperlink"/>
    <w:basedOn w:val="a0"/>
    <w:uiPriority w:val="99"/>
    <w:unhideWhenUsed/>
    <w:rsid w:val="009409A4"/>
    <w:rPr>
      <w:color w:val="0000FF" w:themeColor="hyperlink"/>
      <w:u w:val="single"/>
    </w:rPr>
  </w:style>
  <w:style w:type="character" w:customStyle="1" w:styleId="txtmov9">
    <w:name w:val="txtmov9"/>
    <w:basedOn w:val="a0"/>
    <w:rsid w:val="005C0964"/>
  </w:style>
  <w:style w:type="paragraph" w:styleId="a7">
    <w:name w:val="List Paragraph"/>
    <w:basedOn w:val="a"/>
    <w:uiPriority w:val="34"/>
    <w:qFormat/>
    <w:rsid w:val="00ED68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pyrg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813741-9660-45FD-B40F-44BC496D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477</Words>
  <Characters>2580</Characters>
  <Application>Microsoft Office Word</Application>
  <DocSecurity>0</DocSecurity>
  <Lines>21</Lines>
  <Paragraphs>6</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4</cp:revision>
  <cp:lastPrinted>2015-03-21T11:57:00Z</cp:lastPrinted>
  <dcterms:created xsi:type="dcterms:W3CDTF">2015-03-21T11:50:00Z</dcterms:created>
  <dcterms:modified xsi:type="dcterms:W3CDTF">2015-03-21T12:29:00Z</dcterms:modified>
</cp:coreProperties>
</file>