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16" w:rsidRPr="00CA2F16" w:rsidRDefault="00CA2F16" w:rsidP="00CA2F16">
      <w:pPr>
        <w:spacing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0239375" cy="1943100"/>
            <wp:effectExtent l="19050" t="0" r="9525" b="0"/>
            <wp:docPr id="1" name="Εικόνα 1" descr="images/logo-sillogo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logo-sillogou3.jpg"/>
                    <pic:cNvPicPr>
                      <a:picLocks noChangeAspect="1" noChangeArrowheads="1"/>
                    </pic:cNvPicPr>
                  </pic:nvPicPr>
                  <pic:blipFill>
                    <a:blip r:embed="rId4"/>
                    <a:srcRect/>
                    <a:stretch>
                      <a:fillRect/>
                    </a:stretch>
                  </pic:blipFill>
                  <pic:spPr bwMode="auto">
                    <a:xfrm>
                      <a:off x="0" y="0"/>
                      <a:ext cx="10239375" cy="1943100"/>
                    </a:xfrm>
                    <a:prstGeom prst="rect">
                      <a:avLst/>
                    </a:prstGeom>
                    <a:noFill/>
                    <a:ln w="9525">
                      <a:noFill/>
                      <a:miter lim="800000"/>
                      <a:headEnd/>
                      <a:tailEnd/>
                    </a:ln>
                  </pic:spPr>
                </pic:pic>
              </a:graphicData>
            </a:graphic>
          </wp:inline>
        </w:drawing>
      </w:r>
    </w:p>
    <w:p w:rsidR="00CA2F16" w:rsidRPr="00CA2F16" w:rsidRDefault="00CA2F16" w:rsidP="00CA2F16">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hyperlink r:id="rId5" w:history="1">
        <w:r w:rsidRPr="00CA2F16">
          <w:rPr>
            <w:rFonts w:ascii="Times New Roman" w:eastAsia="Times New Roman" w:hAnsi="Times New Roman" w:cs="Times New Roman"/>
            <w:b/>
            <w:bCs/>
            <w:color w:val="0000FF"/>
            <w:sz w:val="36"/>
            <w:szCs w:val="36"/>
            <w:u w:val="single"/>
            <w:lang w:eastAsia="el-GR"/>
          </w:rPr>
          <w:t xml:space="preserve">Δικαίωση των γιατρών και των επιστημόνων από το </w:t>
        </w:r>
        <w:proofErr w:type="spellStart"/>
        <w:r w:rsidRPr="00CA2F16">
          <w:rPr>
            <w:rFonts w:ascii="Times New Roman" w:eastAsia="Times New Roman" w:hAnsi="Times New Roman" w:cs="Times New Roman"/>
            <w:b/>
            <w:bCs/>
            <w:color w:val="0000FF"/>
            <w:sz w:val="36"/>
            <w:szCs w:val="36"/>
            <w:u w:val="single"/>
            <w:lang w:eastAsia="el-GR"/>
          </w:rPr>
          <w:t>ΣτΕ</w:t>
        </w:r>
        <w:proofErr w:type="spellEnd"/>
        <w:r w:rsidRPr="00CA2F16">
          <w:rPr>
            <w:rFonts w:ascii="Times New Roman" w:eastAsia="Times New Roman" w:hAnsi="Times New Roman" w:cs="Times New Roman"/>
            <w:b/>
            <w:bCs/>
            <w:color w:val="0000FF"/>
            <w:sz w:val="36"/>
            <w:szCs w:val="36"/>
            <w:u w:val="single"/>
            <w:lang w:eastAsia="el-GR"/>
          </w:rPr>
          <w:t xml:space="preserve"> για το Ασφαλιστικό</w:t>
        </w:r>
      </w:hyperlink>
      <w:r w:rsidRPr="00CA2F16">
        <w:rPr>
          <w:rFonts w:ascii="Times New Roman" w:eastAsia="Times New Roman" w:hAnsi="Times New Roman" w:cs="Times New Roman"/>
          <w:b/>
          <w:bCs/>
          <w:sz w:val="36"/>
          <w:szCs w:val="36"/>
          <w:lang w:eastAsia="el-GR"/>
        </w:rPr>
        <w:t xml:space="preserve"> </w:t>
      </w:r>
    </w:p>
    <w:p w:rsidR="00CA2F16" w:rsidRPr="00CA2F16" w:rsidRDefault="00CA2F16" w:rsidP="00CA2F16">
      <w:pPr>
        <w:spacing w:line="240" w:lineRule="auto"/>
        <w:ind w:left="720"/>
        <w:rPr>
          <w:rFonts w:ascii="Times New Roman" w:eastAsia="Times New Roman" w:hAnsi="Times New Roman" w:cs="Times New Roman"/>
          <w:sz w:val="24"/>
          <w:szCs w:val="24"/>
          <w:lang w:eastAsia="el-GR"/>
        </w:rPr>
      </w:pPr>
      <w:r w:rsidRPr="00CA2F16">
        <w:rPr>
          <w:rFonts w:ascii="Times New Roman" w:eastAsia="Times New Roman" w:hAnsi="Times New Roman" w:cs="Times New Roman"/>
          <w:sz w:val="24"/>
          <w:szCs w:val="24"/>
          <w:lang w:eastAsia="el-GR"/>
        </w:rPr>
        <w:t xml:space="preserve">Δημοσιεύθηκε 10 Απριλίου 2018 </w:t>
      </w:r>
    </w:p>
    <w:p w:rsidR="00CA2F16" w:rsidRPr="00CA2F16" w:rsidRDefault="00CA2F16" w:rsidP="00CA2F16">
      <w:pPr>
        <w:spacing w:line="240" w:lineRule="auto"/>
        <w:rPr>
          <w:rFonts w:ascii="Times New Roman" w:eastAsia="Times New Roman" w:hAnsi="Times New Roman" w:cs="Times New Roman"/>
          <w:sz w:val="24"/>
          <w:szCs w:val="24"/>
          <w:lang w:eastAsia="el-GR"/>
        </w:rPr>
      </w:pPr>
      <w:hyperlink r:id="rId6" w:history="1">
        <w:r w:rsidRPr="00CA2F16">
          <w:rPr>
            <w:rFonts w:ascii="Times New Roman" w:eastAsia="Times New Roman" w:hAnsi="Times New Roman" w:cs="Times New Roman"/>
            <w:color w:val="0000FF"/>
            <w:sz w:val="24"/>
            <w:szCs w:val="24"/>
            <w:u w:val="single"/>
            <w:lang w:eastAsia="el-GR"/>
          </w:rPr>
          <w:t xml:space="preserve">Εκτύπωση </w:t>
        </w:r>
      </w:hyperlink>
    </w:p>
    <w:p w:rsidR="00CA2F16" w:rsidRPr="00CA2F16" w:rsidRDefault="00CA2F16" w:rsidP="00CA2F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A2F16">
        <w:rPr>
          <w:rFonts w:ascii="Verdana" w:eastAsia="Times New Roman" w:hAnsi="Verdana" w:cs="Times New Roman"/>
          <w:sz w:val="20"/>
          <w:szCs w:val="20"/>
          <w:lang w:eastAsia="el-GR"/>
        </w:rPr>
        <w:t xml:space="preserve">Σύμφωνα με δημοσιογραφικές πληροφορίες, η Ολομέλεια του </w:t>
      </w:r>
      <w:proofErr w:type="spellStart"/>
      <w:r w:rsidRPr="00CA2F16">
        <w:rPr>
          <w:rFonts w:ascii="Verdana" w:eastAsia="Times New Roman" w:hAnsi="Verdana" w:cs="Times New Roman"/>
          <w:sz w:val="20"/>
          <w:szCs w:val="20"/>
          <w:lang w:eastAsia="el-GR"/>
        </w:rPr>
        <w:t>ΣτΕ</w:t>
      </w:r>
      <w:proofErr w:type="spellEnd"/>
      <w:r w:rsidRPr="00CA2F16">
        <w:rPr>
          <w:rFonts w:ascii="Verdana" w:eastAsia="Times New Roman" w:hAnsi="Verdana" w:cs="Times New Roman"/>
          <w:sz w:val="20"/>
          <w:szCs w:val="20"/>
          <w:lang w:eastAsia="el-GR"/>
        </w:rPr>
        <w:t xml:space="preserve"> έκρινε «παράνομη την ένταξη ελεύθερων επαγγελματιών και την εισφορά του 20%». Ειδικότερα, σύμφωνα με τις παραπάνω πληροφορίες, η διάσκεψη της Ολομέλειας του </w:t>
      </w:r>
      <w:proofErr w:type="spellStart"/>
      <w:r w:rsidRPr="00CA2F16">
        <w:rPr>
          <w:rFonts w:ascii="Verdana" w:eastAsia="Times New Roman" w:hAnsi="Verdana" w:cs="Times New Roman"/>
          <w:sz w:val="20"/>
          <w:szCs w:val="20"/>
          <w:lang w:eastAsia="el-GR"/>
        </w:rPr>
        <w:t>ΣτΕ</w:t>
      </w:r>
      <w:proofErr w:type="spellEnd"/>
      <w:r w:rsidRPr="00CA2F16">
        <w:rPr>
          <w:rFonts w:ascii="Verdana" w:eastAsia="Times New Roman" w:hAnsi="Verdana" w:cs="Times New Roman"/>
          <w:sz w:val="20"/>
          <w:szCs w:val="20"/>
          <w:lang w:eastAsia="el-GR"/>
        </w:rPr>
        <w:t xml:space="preserve"> φαίνεται να δικαίωσε, κατά πλειοψηφία, τους κλάδους των ελεύθερων επαγγελματιών και των αυτοαπασχολούμενων επιστημόνων που προσέφυγαν στο ανώτατο δικαστήριο κρίνοντας αντισυνταγματική την ένταξη των ελεύθερων επαγγελματιών, των αυτοαπασχολούμενων επιστημόνων (μηχανικοί, γιατροί, δικηγόροι) αλλά και των αγροτών στον ΕΦΚΑ. Αντίθετα, κρίθηκε σύννομη η ένταξη στον φορέα των δημοσίων υπαλλήλων, καθώς και των μισθωτών του ιδιωτικού τομέα. Επιπλέον και κυρίως κρίθηκε αντισυνταγματικός ο υπολογισμός της εισφοράς του ΕΦΚΑ με βάση το εισόδημα που δηλώνουν οι ελεύθεροι επαγγελματίες (26,95% επί του εισοδήματος).</w:t>
      </w:r>
    </w:p>
    <w:p w:rsidR="00CA2F16" w:rsidRPr="00CA2F16" w:rsidRDefault="00CA2F16" w:rsidP="00CA2F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A2F16">
        <w:rPr>
          <w:rFonts w:ascii="Verdana" w:eastAsia="Times New Roman" w:hAnsi="Verdana" w:cs="Times New Roman"/>
          <w:sz w:val="20"/>
          <w:szCs w:val="20"/>
          <w:lang w:eastAsia="el-GR"/>
        </w:rPr>
        <w:t xml:space="preserve">Δικαιώνεται έτσι ο Ιατρικός Σύλλογος Αθηνών που μαζί με άλλους μεγάλους επιστημονικούς συλλόγους προσέφυγε στο </w:t>
      </w:r>
      <w:proofErr w:type="spellStart"/>
      <w:r w:rsidRPr="00CA2F16">
        <w:rPr>
          <w:rFonts w:ascii="Verdana" w:eastAsia="Times New Roman" w:hAnsi="Verdana" w:cs="Times New Roman"/>
          <w:sz w:val="20"/>
          <w:szCs w:val="20"/>
          <w:lang w:eastAsia="el-GR"/>
        </w:rPr>
        <w:t>ΣτΕ</w:t>
      </w:r>
      <w:proofErr w:type="spellEnd"/>
      <w:r w:rsidRPr="00CA2F16">
        <w:rPr>
          <w:rFonts w:ascii="Verdana" w:eastAsia="Times New Roman" w:hAnsi="Verdana" w:cs="Times New Roman"/>
          <w:sz w:val="20"/>
          <w:szCs w:val="20"/>
          <w:lang w:eastAsia="el-GR"/>
        </w:rPr>
        <w:t>. Πρόκειται για ένα αισιόδοξο μήνυμα, μία ανάσα για τον μαχόμενο ιατρό που τη δύσκολη αυτή περίοδο δίνει καθημερινό αγώνα επιβίωσης.  Παρακολουθούμε τις εξελίξεις και θα σας ενημερώσουμε σχετικά.</w:t>
      </w:r>
    </w:p>
    <w:p w:rsidR="00CA2F16" w:rsidRPr="00CA2F16" w:rsidRDefault="00CA2F16" w:rsidP="00CA2F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A2F16">
        <w:rPr>
          <w:rFonts w:ascii="Verdana" w:eastAsia="Times New Roman" w:hAnsi="Verdana" w:cs="Times New Roman"/>
          <w:sz w:val="20"/>
          <w:szCs w:val="20"/>
          <w:lang w:eastAsia="el-GR"/>
        </w:rPr>
        <w:t>Τέλος, τονίζεται ότι η απόφαση δεν έχει ακόμη εκδοθεί από το Ανώτατο Δικαστήριο και όλα τα παραπάνω προκύπτουν από σχετικά δημοσιεύματα στον Τύπο (πηγή Πρώτο Θέμα).</w:t>
      </w:r>
    </w:p>
    <w:p w:rsidR="00CA2F16" w:rsidRPr="00CA2F16" w:rsidRDefault="00CA2F16" w:rsidP="00CA2F1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A2F16">
        <w:rPr>
          <w:rFonts w:ascii="Verdana" w:eastAsia="Times New Roman" w:hAnsi="Verdana" w:cs="Times New Roman"/>
          <w:b/>
          <w:bCs/>
          <w:sz w:val="20"/>
          <w:lang w:eastAsia="el-GR"/>
        </w:rPr>
        <w:t>ΓΙΑ ΤΟ ΔΙΟΙΚΗΤΙΚΟ ΣΥΜΒΟΥΛΙΟ</w:t>
      </w:r>
    </w:p>
    <w:p w:rsidR="00CA2F16" w:rsidRPr="00CA2F16" w:rsidRDefault="00CA2F16" w:rsidP="00CA2F1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A2F16">
        <w:rPr>
          <w:rFonts w:ascii="Verdana" w:eastAsia="Times New Roman" w:hAnsi="Verdana" w:cs="Times New Roman"/>
          <w:b/>
          <w:bCs/>
          <w:sz w:val="20"/>
          <w:lang w:eastAsia="el-GR"/>
        </w:rPr>
        <w:t>ΤΟΥ ΙΑΤΡΙΚΟΥ ΣΥΛΛΟΓΟΥ ΑΘΗΝΩΝ</w:t>
      </w:r>
    </w:p>
    <w:p w:rsidR="00CA2F16" w:rsidRPr="00CA2F16" w:rsidRDefault="00CA2F16" w:rsidP="00CA2F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A2F16">
        <w:rPr>
          <w:rFonts w:ascii="Verdana" w:eastAsia="Times New Roman" w:hAnsi="Verdana" w:cs="Times New Roman"/>
          <w:b/>
          <w:bCs/>
          <w:sz w:val="20"/>
          <w:lang w:eastAsia="el-GR"/>
        </w:rPr>
        <w:t>                Ο ΠΡΟΕΔΡΟΣ                                                                     Ο ΓΕΝ. ΓΡΑΜΜΑΤΕΑΣ</w:t>
      </w:r>
    </w:p>
    <w:p w:rsidR="00CA2F16" w:rsidRPr="00CA2F16" w:rsidRDefault="00CA2F16" w:rsidP="00CA2F16">
      <w:pPr>
        <w:spacing w:before="100" w:beforeAutospacing="1" w:after="100" w:afterAutospacing="1" w:line="240" w:lineRule="auto"/>
        <w:rPr>
          <w:rFonts w:ascii="Times New Roman" w:eastAsia="Times New Roman" w:hAnsi="Times New Roman" w:cs="Times New Roman"/>
          <w:sz w:val="24"/>
          <w:szCs w:val="24"/>
          <w:lang w:eastAsia="el-GR"/>
        </w:rPr>
      </w:pPr>
      <w:r w:rsidRPr="00CA2F16">
        <w:rPr>
          <w:rFonts w:ascii="Verdana" w:eastAsia="Times New Roman" w:hAnsi="Verdana" w:cs="Times New Roman"/>
          <w:b/>
          <w:bCs/>
          <w:sz w:val="20"/>
          <w:lang w:eastAsia="el-GR"/>
        </w:rPr>
        <w:t>                Γ. ΠΑΤΟΥΛΗΣ                                    </w:t>
      </w:r>
      <w:r>
        <w:rPr>
          <w:rFonts w:ascii="Verdana" w:eastAsia="Times New Roman" w:hAnsi="Verdana" w:cs="Times New Roman"/>
          <w:b/>
          <w:bCs/>
          <w:sz w:val="20"/>
          <w:lang w:eastAsia="el-GR"/>
        </w:rPr>
        <w:t>                               </w:t>
      </w:r>
      <w:r w:rsidRPr="00CA2F16">
        <w:rPr>
          <w:rFonts w:ascii="Verdana" w:eastAsia="Times New Roman" w:hAnsi="Verdana" w:cs="Times New Roman"/>
          <w:b/>
          <w:bCs/>
          <w:sz w:val="20"/>
          <w:lang w:eastAsia="el-GR"/>
        </w:rPr>
        <w:t xml:space="preserve"> Α. ΒΑΣΙΛΕΙΟΥ  </w:t>
      </w:r>
      <w:r w:rsidRPr="00CA2F16">
        <w:rPr>
          <w:rFonts w:ascii="Verdana" w:eastAsia="Times New Roman" w:hAnsi="Verdana" w:cs="Times New Roman"/>
          <w:sz w:val="20"/>
          <w:szCs w:val="20"/>
          <w:lang w:eastAsia="el-GR"/>
        </w:rPr>
        <w:t xml:space="preserve">               </w:t>
      </w:r>
    </w:p>
    <w:p w:rsidR="00776372" w:rsidRDefault="00776372"/>
    <w:sectPr w:rsidR="00776372" w:rsidSect="00CA2F16">
      <w:pgSz w:w="16838" w:h="11906" w:orient="landscape"/>
      <w:pgMar w:top="851" w:right="1440" w:bottom="17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A2F16"/>
    <w:rsid w:val="00384B85"/>
    <w:rsid w:val="00776372"/>
    <w:rsid w:val="00CA2F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72"/>
  </w:style>
  <w:style w:type="paragraph" w:styleId="2">
    <w:name w:val="heading 2"/>
    <w:basedOn w:val="a"/>
    <w:link w:val="2Char"/>
    <w:uiPriority w:val="9"/>
    <w:qFormat/>
    <w:rsid w:val="00CA2F1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A2F16"/>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CA2F16"/>
    <w:rPr>
      <w:color w:val="0000FF"/>
      <w:u w:val="single"/>
    </w:rPr>
  </w:style>
  <w:style w:type="paragraph" w:styleId="Web">
    <w:name w:val="Normal (Web)"/>
    <w:basedOn w:val="a"/>
    <w:uiPriority w:val="99"/>
    <w:semiHidden/>
    <w:unhideWhenUsed/>
    <w:rsid w:val="00CA2F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A2F16"/>
    <w:rPr>
      <w:b/>
      <w:bCs/>
    </w:rPr>
  </w:style>
  <w:style w:type="paragraph" w:styleId="a4">
    <w:name w:val="Balloon Text"/>
    <w:basedOn w:val="a"/>
    <w:link w:val="Char"/>
    <w:uiPriority w:val="99"/>
    <w:semiHidden/>
    <w:unhideWhenUsed/>
    <w:rsid w:val="00CA2F16"/>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A2F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7413952">
      <w:bodyDiv w:val="1"/>
      <w:marLeft w:val="0"/>
      <w:marRight w:val="0"/>
      <w:marTop w:val="0"/>
      <w:marBottom w:val="0"/>
      <w:divBdr>
        <w:top w:val="none" w:sz="0" w:space="0" w:color="auto"/>
        <w:left w:val="none" w:sz="0" w:space="0" w:color="auto"/>
        <w:bottom w:val="none" w:sz="0" w:space="0" w:color="auto"/>
        <w:right w:val="none" w:sz="0" w:space="0" w:color="auto"/>
      </w:divBdr>
      <w:divsChild>
        <w:div w:id="604122324">
          <w:marLeft w:val="0"/>
          <w:marRight w:val="0"/>
          <w:marTop w:val="0"/>
          <w:marBottom w:val="0"/>
          <w:divBdr>
            <w:top w:val="none" w:sz="0" w:space="0" w:color="auto"/>
            <w:left w:val="none" w:sz="0" w:space="0" w:color="auto"/>
            <w:bottom w:val="none" w:sz="0" w:space="0" w:color="auto"/>
            <w:right w:val="none" w:sz="0" w:space="0" w:color="auto"/>
          </w:divBdr>
          <w:divsChild>
            <w:div w:id="1893760687">
              <w:marLeft w:val="0"/>
              <w:marRight w:val="0"/>
              <w:marTop w:val="0"/>
              <w:marBottom w:val="0"/>
              <w:divBdr>
                <w:top w:val="none" w:sz="0" w:space="0" w:color="auto"/>
                <w:left w:val="none" w:sz="0" w:space="0" w:color="auto"/>
                <w:bottom w:val="none" w:sz="0" w:space="0" w:color="auto"/>
                <w:right w:val="none" w:sz="0" w:space="0" w:color="auto"/>
              </w:divBdr>
            </w:div>
            <w:div w:id="659430955">
              <w:marLeft w:val="0"/>
              <w:marRight w:val="0"/>
              <w:marTop w:val="0"/>
              <w:marBottom w:val="0"/>
              <w:divBdr>
                <w:top w:val="none" w:sz="0" w:space="0" w:color="auto"/>
                <w:left w:val="none" w:sz="0" w:space="0" w:color="auto"/>
                <w:bottom w:val="none" w:sz="0" w:space="0" w:color="auto"/>
                <w:right w:val="none" w:sz="0" w:space="0" w:color="auto"/>
              </w:divBdr>
              <w:divsChild>
                <w:div w:id="608203872">
                  <w:marLeft w:val="0"/>
                  <w:marRight w:val="0"/>
                  <w:marTop w:val="0"/>
                  <w:marBottom w:val="0"/>
                  <w:divBdr>
                    <w:top w:val="none" w:sz="0" w:space="0" w:color="auto"/>
                    <w:left w:val="none" w:sz="0" w:space="0" w:color="auto"/>
                    <w:bottom w:val="none" w:sz="0" w:space="0" w:color="auto"/>
                    <w:right w:val="none" w:sz="0" w:space="0" w:color="auto"/>
                  </w:divBdr>
                </w:div>
                <w:div w:id="689993911">
                  <w:marLeft w:val="0"/>
                  <w:marRight w:val="0"/>
                  <w:marTop w:val="0"/>
                  <w:marBottom w:val="0"/>
                  <w:divBdr>
                    <w:top w:val="none" w:sz="0" w:space="0" w:color="auto"/>
                    <w:left w:val="none" w:sz="0" w:space="0" w:color="auto"/>
                    <w:bottom w:val="none" w:sz="0" w:space="0" w:color="auto"/>
                    <w:right w:val="none" w:sz="0" w:space="0" w:color="auto"/>
                  </w:divBdr>
                </w:div>
              </w:divsChild>
            </w:div>
            <w:div w:id="20640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athens.gr/syndikal/7720-dikaiosi-giatron-kai-epistimonon-apo-to-ste-gia-to-asfalistiko.html" TargetMode="External"/><Relationship Id="rId5" Type="http://schemas.openxmlformats.org/officeDocument/2006/relationships/hyperlink" Target="http://www.isathens.gr/syndikal/7720-dikaiosi-giatron-kai-epistimonon-apo-to-ste-gia-to-asfalistiko.html"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1653</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2018-04-11T11:41:00Z</dcterms:created>
  <dcterms:modified xsi:type="dcterms:W3CDTF">2018-04-11T11:43:00Z</dcterms:modified>
</cp:coreProperties>
</file>